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0A44A" w14:textId="1BF82306" w:rsidR="000873E8" w:rsidRPr="004E2D76" w:rsidRDefault="000873E8" w:rsidP="000873E8">
      <w:pPr>
        <w:rPr>
          <w:rFonts w:ascii="Arial" w:hAnsi="Arial" w:cs="Arial"/>
        </w:rPr>
      </w:pPr>
      <w:r w:rsidRPr="004E2D76">
        <w:rPr>
          <w:rFonts w:ascii="Arial" w:hAnsi="Arial" w:cs="Arial"/>
        </w:rPr>
        <w:tab/>
      </w:r>
    </w:p>
    <w:p w14:paraId="2B8B6CE5" w14:textId="77777777" w:rsidR="00C355A7" w:rsidRPr="004E2D76" w:rsidRDefault="00C355A7" w:rsidP="0014782B">
      <w:pPr>
        <w:pStyle w:val="Title"/>
        <w:rPr>
          <w:rFonts w:ascii="Arial" w:hAnsi="Arial" w:cs="Arial"/>
        </w:rPr>
      </w:pPr>
    </w:p>
    <w:p w14:paraId="2EEBCDE6" w14:textId="63CEA8A2" w:rsidR="000873E8" w:rsidRPr="004E2D76" w:rsidRDefault="00F10C2B" w:rsidP="0014782B">
      <w:pPr>
        <w:pStyle w:val="Title"/>
        <w:rPr>
          <w:rFonts w:ascii="Arial" w:hAnsi="Arial" w:cs="Arial"/>
        </w:rPr>
      </w:pPr>
      <w:r>
        <w:rPr>
          <w:rFonts w:ascii="Arial" w:hAnsi="Arial" w:cs="Arial"/>
        </w:rPr>
        <w:t xml:space="preserve">Strategic Racial Equity </w:t>
      </w:r>
      <w:r w:rsidR="000873E8" w:rsidRPr="004E2D76">
        <w:rPr>
          <w:rFonts w:ascii="Arial" w:hAnsi="Arial" w:cs="Arial"/>
        </w:rPr>
        <w:t xml:space="preserve">Action Plan </w:t>
      </w:r>
    </w:p>
    <w:p w14:paraId="2746BABC" w14:textId="1F38D43F" w:rsidR="00CD4BD2" w:rsidRPr="004E2D76" w:rsidRDefault="00D8171D" w:rsidP="00CD4BD2">
      <w:pPr>
        <w:pStyle w:val="Title"/>
        <w:rPr>
          <w:rFonts w:ascii="Arial" w:hAnsi="Arial" w:cs="Arial"/>
        </w:rPr>
      </w:pPr>
      <w:r>
        <w:rPr>
          <w:rFonts w:ascii="Arial" w:hAnsi="Arial" w:cs="Arial"/>
        </w:rPr>
        <w:t>2021</w:t>
      </w:r>
      <w:r w:rsidR="00C06B0B">
        <w:rPr>
          <w:rFonts w:ascii="Arial" w:hAnsi="Arial" w:cs="Arial"/>
        </w:rPr>
        <w:t>-24</w:t>
      </w:r>
    </w:p>
    <w:p w14:paraId="5F769164" w14:textId="77777777" w:rsidR="004C4100" w:rsidRPr="004E2D76" w:rsidRDefault="004C4100" w:rsidP="00CD4BD2">
      <w:pPr>
        <w:rPr>
          <w:rFonts w:ascii="Arial" w:hAnsi="Arial" w:cs="Arial"/>
        </w:rPr>
      </w:pPr>
    </w:p>
    <w:p w14:paraId="62B49406" w14:textId="77777777" w:rsidR="00CD4BD2" w:rsidRPr="004E2D76" w:rsidRDefault="00CD4BD2" w:rsidP="00CD4BD2">
      <w:pPr>
        <w:rPr>
          <w:rFonts w:ascii="Arial" w:hAnsi="Arial" w:cs="Arial"/>
        </w:rPr>
      </w:pPr>
    </w:p>
    <w:p w14:paraId="46BA3DBD" w14:textId="2C175204" w:rsidR="00C215B8" w:rsidRDefault="00F10C2B" w:rsidP="004C4100">
      <w:pPr>
        <w:spacing w:after="0"/>
        <w:rPr>
          <w:rFonts w:ascii="Arial" w:hAnsi="Arial" w:cs="Arial"/>
        </w:rPr>
      </w:pPr>
      <w:r>
        <w:rPr>
          <w:rFonts w:ascii="Arial" w:hAnsi="Arial" w:cs="Arial"/>
        </w:rPr>
        <w:t>Roseville City Government</w:t>
      </w:r>
    </w:p>
    <w:p w14:paraId="15B21EA6" w14:textId="17880326" w:rsidR="00F10C2B" w:rsidRPr="003A7C04" w:rsidRDefault="00F10C2B" w:rsidP="004C4100">
      <w:pPr>
        <w:spacing w:after="0"/>
        <w:rPr>
          <w:rFonts w:ascii="Arial" w:hAnsi="Arial" w:cs="Arial"/>
        </w:rPr>
      </w:pPr>
      <w:r>
        <w:rPr>
          <w:rFonts w:ascii="Arial" w:hAnsi="Arial" w:cs="Arial"/>
        </w:rPr>
        <w:t>Minnesota, USA</w:t>
      </w:r>
    </w:p>
    <w:p w14:paraId="50B0E110" w14:textId="77777777" w:rsidR="000873E8" w:rsidRPr="004E2D76" w:rsidRDefault="000873E8" w:rsidP="000873E8">
      <w:pPr>
        <w:rPr>
          <w:rFonts w:ascii="Arial" w:hAnsi="Arial" w:cs="Arial"/>
        </w:rPr>
      </w:pPr>
    </w:p>
    <w:p w14:paraId="2CB6FBD4" w14:textId="77777777" w:rsidR="000E75E4" w:rsidRPr="004E2D76" w:rsidRDefault="000E75E4" w:rsidP="000873E8">
      <w:pPr>
        <w:rPr>
          <w:rFonts w:ascii="Arial" w:hAnsi="Arial" w:cs="Arial"/>
        </w:rPr>
      </w:pPr>
    </w:p>
    <w:p w14:paraId="02E7C5C4" w14:textId="630C5BDD" w:rsidR="004C4100" w:rsidRPr="004E2D76" w:rsidRDefault="00692D45" w:rsidP="004C4100">
      <w:pPr>
        <w:spacing w:after="0"/>
        <w:rPr>
          <w:rFonts w:ascii="Arial" w:hAnsi="Arial" w:cs="Arial"/>
          <w:color w:val="FE5016" w:themeColor="accent1"/>
        </w:rPr>
      </w:pPr>
      <w:r>
        <w:rPr>
          <w:rFonts w:ascii="Arial" w:hAnsi="Arial" w:cs="Arial"/>
          <w:color w:val="FE5016" w:themeColor="accent1"/>
        </w:rPr>
        <w:t xml:space="preserve">Version date: </w:t>
      </w:r>
      <w:r w:rsidR="00895544">
        <w:rPr>
          <w:rFonts w:ascii="Arial" w:hAnsi="Arial" w:cs="Arial"/>
          <w:color w:val="FE5016" w:themeColor="accent1"/>
        </w:rPr>
        <w:t>5/17/22</w:t>
      </w:r>
      <w:bookmarkStart w:id="0" w:name="_GoBack"/>
      <w:bookmarkEnd w:id="0"/>
    </w:p>
    <w:p w14:paraId="109AAA33" w14:textId="263BEAC8" w:rsidR="004C4100" w:rsidRDefault="00885DAF" w:rsidP="004C4100">
      <w:pPr>
        <w:spacing w:after="0"/>
        <w:rPr>
          <w:rFonts w:ascii="Arial" w:hAnsi="Arial" w:cs="Arial"/>
        </w:rPr>
      </w:pPr>
      <w:r>
        <w:rPr>
          <w:rFonts w:ascii="Arial" w:hAnsi="Arial" w:cs="Arial"/>
        </w:rPr>
        <w:t>Initiated</w:t>
      </w:r>
      <w:r w:rsidR="004C4100" w:rsidRPr="004E2D76">
        <w:rPr>
          <w:rFonts w:ascii="Arial" w:hAnsi="Arial" w:cs="Arial"/>
        </w:rPr>
        <w:t xml:space="preserve"> by Lisa Tabor, </w:t>
      </w:r>
      <w:proofErr w:type="spellStart"/>
      <w:r w:rsidR="004C4100" w:rsidRPr="004E2D76">
        <w:rPr>
          <w:rFonts w:ascii="Arial" w:hAnsi="Arial" w:cs="Arial"/>
        </w:rPr>
        <w:t>CultureBrokers</w:t>
      </w:r>
      <w:proofErr w:type="spellEnd"/>
      <w:r w:rsidR="004C4100" w:rsidRPr="004E2D76">
        <w:rPr>
          <w:rFonts w:ascii="Arial" w:hAnsi="Arial" w:cs="Arial"/>
        </w:rPr>
        <w:t>® LLC</w:t>
      </w:r>
    </w:p>
    <w:p w14:paraId="0A2B3FA5" w14:textId="543BBE76" w:rsidR="00D8171D" w:rsidRPr="004E2D76" w:rsidRDefault="00D8171D" w:rsidP="004C4100">
      <w:pPr>
        <w:spacing w:after="0"/>
        <w:rPr>
          <w:rFonts w:ascii="Arial" w:hAnsi="Arial" w:cs="Arial"/>
        </w:rPr>
      </w:pPr>
      <w:r>
        <w:rPr>
          <w:rFonts w:ascii="Arial" w:hAnsi="Arial" w:cs="Arial"/>
        </w:rPr>
        <w:t>Completed by</w:t>
      </w:r>
      <w:r w:rsidR="00747182">
        <w:rPr>
          <w:rFonts w:ascii="Arial" w:hAnsi="Arial" w:cs="Arial"/>
        </w:rPr>
        <w:t>: Thomas Brooks/Rebecca Olson</w:t>
      </w:r>
    </w:p>
    <w:p w14:paraId="188030A3" w14:textId="77777777" w:rsidR="00D46E9C" w:rsidRPr="004E2D76" w:rsidRDefault="00D46E9C" w:rsidP="0014782B">
      <w:pPr>
        <w:pStyle w:val="Heading2"/>
        <w:rPr>
          <w:rFonts w:ascii="Arial" w:hAnsi="Arial" w:cs="Arial"/>
        </w:rPr>
      </w:pPr>
    </w:p>
    <w:p w14:paraId="3E425AAE" w14:textId="77777777" w:rsidR="0066302C" w:rsidRPr="0066302C" w:rsidRDefault="0066302C" w:rsidP="0066302C">
      <w:pPr>
        <w:pStyle w:val="Heading1"/>
      </w:pPr>
      <w:r w:rsidRPr="0066302C">
        <w:t>Mission</w:t>
      </w:r>
    </w:p>
    <w:p w14:paraId="5C8584B0" w14:textId="77777777" w:rsidR="00DD57F1" w:rsidRPr="0066302C" w:rsidRDefault="00DD57F1" w:rsidP="00DD57F1">
      <w:pPr>
        <w:rPr>
          <w:rFonts w:ascii="Arial" w:hAnsi="Arial" w:cs="Arial"/>
        </w:rPr>
      </w:pPr>
      <w:r w:rsidRPr="00554551">
        <w:rPr>
          <w:rFonts w:ascii="Arial" w:hAnsi="Arial" w:cs="Arial"/>
        </w:rPr>
        <w:t>To provide ethical, efficient, and responsive local government, in support of community aspirations, guided by policies of the City Council, and implemented by professional staff, to ensure that Roseville remains strong, vibrant, and sustainable for current and future generations.</w:t>
      </w:r>
    </w:p>
    <w:p w14:paraId="2C673A87" w14:textId="77777777" w:rsidR="00DD57F1" w:rsidRPr="0066302C" w:rsidRDefault="00DD57F1" w:rsidP="00DD57F1">
      <w:pPr>
        <w:pStyle w:val="Heading1"/>
      </w:pPr>
      <w:r>
        <w:t>Aspirations</w:t>
      </w:r>
    </w:p>
    <w:p w14:paraId="0F3D0624" w14:textId="77777777" w:rsidR="00DD57F1" w:rsidRPr="00554551" w:rsidRDefault="00DD57F1" w:rsidP="00DD57F1">
      <w:pPr>
        <w:rPr>
          <w:rFonts w:ascii="Arial" w:hAnsi="Arial" w:cs="Arial"/>
        </w:rPr>
      </w:pPr>
      <w:r w:rsidRPr="00554551">
        <w:rPr>
          <w:rFonts w:ascii="Arial" w:hAnsi="Arial" w:cs="Arial"/>
        </w:rPr>
        <w:t>As a community, we aspire to be:</w:t>
      </w:r>
    </w:p>
    <w:p w14:paraId="3321564A" w14:textId="77777777" w:rsidR="00DD57F1" w:rsidRPr="00554551" w:rsidRDefault="00DD57F1" w:rsidP="00DD57F1">
      <w:pPr>
        <w:pStyle w:val="ListParagraph"/>
        <w:numPr>
          <w:ilvl w:val="0"/>
          <w:numId w:val="27"/>
        </w:numPr>
        <w:rPr>
          <w:rFonts w:ascii="Arial" w:hAnsi="Arial" w:cs="Arial"/>
        </w:rPr>
      </w:pPr>
      <w:r w:rsidRPr="00554551">
        <w:rPr>
          <w:rFonts w:ascii="Arial" w:hAnsi="Arial" w:cs="Arial"/>
        </w:rPr>
        <w:t>Welcoming, inclusive, and respectful</w:t>
      </w:r>
    </w:p>
    <w:p w14:paraId="20F82C1A" w14:textId="77777777" w:rsidR="00DD57F1" w:rsidRPr="00554551" w:rsidRDefault="00DD57F1" w:rsidP="00DD57F1">
      <w:pPr>
        <w:pStyle w:val="ListParagraph"/>
        <w:numPr>
          <w:ilvl w:val="0"/>
          <w:numId w:val="27"/>
        </w:numPr>
        <w:rPr>
          <w:rFonts w:ascii="Arial" w:hAnsi="Arial" w:cs="Arial"/>
        </w:rPr>
      </w:pPr>
      <w:r w:rsidRPr="00554551">
        <w:rPr>
          <w:rFonts w:ascii="Arial" w:hAnsi="Arial" w:cs="Arial"/>
        </w:rPr>
        <w:t>Safe and law-abiding</w:t>
      </w:r>
    </w:p>
    <w:p w14:paraId="6BC0A567" w14:textId="77777777" w:rsidR="00DD57F1" w:rsidRPr="00554551" w:rsidRDefault="00DD57F1" w:rsidP="00DD57F1">
      <w:pPr>
        <w:pStyle w:val="ListParagraph"/>
        <w:numPr>
          <w:ilvl w:val="0"/>
          <w:numId w:val="27"/>
        </w:numPr>
        <w:rPr>
          <w:rFonts w:ascii="Arial" w:hAnsi="Arial" w:cs="Arial"/>
        </w:rPr>
      </w:pPr>
      <w:r w:rsidRPr="00554551">
        <w:rPr>
          <w:rFonts w:ascii="Arial" w:hAnsi="Arial" w:cs="Arial"/>
        </w:rPr>
        <w:t>Economically prosperous, with a stable and broad tax base</w:t>
      </w:r>
    </w:p>
    <w:p w14:paraId="589656F4" w14:textId="77777777" w:rsidR="00DD57F1" w:rsidRPr="00554551" w:rsidRDefault="00DD57F1" w:rsidP="00DD57F1">
      <w:pPr>
        <w:pStyle w:val="ListParagraph"/>
        <w:numPr>
          <w:ilvl w:val="0"/>
          <w:numId w:val="27"/>
        </w:numPr>
        <w:rPr>
          <w:rFonts w:ascii="Arial" w:hAnsi="Arial" w:cs="Arial"/>
        </w:rPr>
      </w:pPr>
      <w:r w:rsidRPr="00554551">
        <w:rPr>
          <w:rFonts w:ascii="Arial" w:hAnsi="Arial" w:cs="Arial"/>
        </w:rPr>
        <w:t>Secure in our diverse and quality housing and neighborhoods</w:t>
      </w:r>
    </w:p>
    <w:p w14:paraId="1A92B645" w14:textId="77777777" w:rsidR="00DD57F1" w:rsidRPr="00554551" w:rsidRDefault="00DD57F1" w:rsidP="00DD57F1">
      <w:pPr>
        <w:pStyle w:val="ListParagraph"/>
        <w:numPr>
          <w:ilvl w:val="0"/>
          <w:numId w:val="27"/>
        </w:numPr>
        <w:rPr>
          <w:rFonts w:ascii="Arial" w:hAnsi="Arial" w:cs="Arial"/>
        </w:rPr>
      </w:pPr>
      <w:r w:rsidRPr="00554551">
        <w:rPr>
          <w:rFonts w:ascii="Arial" w:hAnsi="Arial" w:cs="Arial"/>
        </w:rPr>
        <w:t>Environmentally responsible, with well-maintained natural assets</w:t>
      </w:r>
    </w:p>
    <w:p w14:paraId="09673090" w14:textId="77777777" w:rsidR="00DD57F1" w:rsidRPr="00554551" w:rsidRDefault="00DD57F1" w:rsidP="00DD57F1">
      <w:pPr>
        <w:pStyle w:val="ListParagraph"/>
        <w:numPr>
          <w:ilvl w:val="0"/>
          <w:numId w:val="27"/>
        </w:numPr>
        <w:rPr>
          <w:rFonts w:ascii="Arial" w:hAnsi="Arial" w:cs="Arial"/>
        </w:rPr>
      </w:pPr>
      <w:r w:rsidRPr="00554551">
        <w:rPr>
          <w:rFonts w:ascii="Arial" w:hAnsi="Arial" w:cs="Arial"/>
        </w:rPr>
        <w:t>Physically and mentally active and healthy</w:t>
      </w:r>
    </w:p>
    <w:p w14:paraId="56BEC054" w14:textId="77777777" w:rsidR="00DD57F1" w:rsidRPr="00554551" w:rsidRDefault="00DD57F1" w:rsidP="00DD57F1">
      <w:pPr>
        <w:pStyle w:val="ListParagraph"/>
        <w:numPr>
          <w:ilvl w:val="0"/>
          <w:numId w:val="27"/>
        </w:numPr>
        <w:rPr>
          <w:rFonts w:ascii="Arial" w:hAnsi="Arial" w:cs="Arial"/>
        </w:rPr>
      </w:pPr>
      <w:r w:rsidRPr="00554551">
        <w:rPr>
          <w:rFonts w:ascii="Arial" w:hAnsi="Arial" w:cs="Arial"/>
        </w:rPr>
        <w:t>Well-connected through transportation and technology infrastructure</w:t>
      </w:r>
    </w:p>
    <w:p w14:paraId="6EE5434F" w14:textId="77777777" w:rsidR="00DD57F1" w:rsidRPr="00554551" w:rsidRDefault="00DD57F1" w:rsidP="00DD57F1">
      <w:pPr>
        <w:pStyle w:val="ListParagraph"/>
        <w:numPr>
          <w:ilvl w:val="0"/>
          <w:numId w:val="27"/>
        </w:numPr>
        <w:rPr>
          <w:rFonts w:ascii="Arial" w:hAnsi="Arial" w:cs="Arial"/>
        </w:rPr>
      </w:pPr>
      <w:r w:rsidRPr="00554551">
        <w:rPr>
          <w:rFonts w:ascii="Arial" w:hAnsi="Arial" w:cs="Arial"/>
        </w:rPr>
        <w:t>Engaged in our community’s success as citizens, neighbors, volunteers, leaders, and business</w:t>
      </w:r>
      <w:r>
        <w:rPr>
          <w:rFonts w:ascii="Arial" w:hAnsi="Arial" w:cs="Arial"/>
        </w:rPr>
        <w:t xml:space="preserve"> </w:t>
      </w:r>
      <w:r w:rsidRPr="00554551">
        <w:rPr>
          <w:rFonts w:ascii="Arial" w:hAnsi="Arial" w:cs="Arial"/>
        </w:rPr>
        <w:t>people</w:t>
      </w:r>
    </w:p>
    <w:p w14:paraId="25B74EAC" w14:textId="57FB4CB1" w:rsidR="00DD57F1" w:rsidRDefault="00DD57F1" w:rsidP="00DD57F1">
      <w:pPr>
        <w:pStyle w:val="Heading1"/>
      </w:pPr>
      <w:r>
        <w:t>Inclusion and Respect Statement</w:t>
      </w:r>
      <w:r w:rsidR="00635526">
        <w:rPr>
          <w:rStyle w:val="FootnoteReference"/>
        </w:rPr>
        <w:footnoteReference w:id="2"/>
      </w:r>
    </w:p>
    <w:p w14:paraId="0451F162" w14:textId="77777777" w:rsidR="00DD57F1" w:rsidRDefault="00DD57F1" w:rsidP="00DD57F1">
      <w:r>
        <w:t xml:space="preserve">The City of Roseville strives to be a welcoming and inclusive place for all. We are committed to promoting respectful conduct, equitable service, and diversity in our community. We condemn </w:t>
      </w:r>
      <w:r>
        <w:lastRenderedPageBreak/>
        <w:t>discrimination by or against residents, visitors, workers, city employees or city businesses. In all that we do as a City government, we pledge to treat everyone fairly, respectfully, and without bias, regardless of their color, creed, religion, national origin, gender, marital status, familial status, immigration status, sexual orientation, age, income, or disability.</w:t>
      </w:r>
    </w:p>
    <w:p w14:paraId="56A5FF5D" w14:textId="222A1D26" w:rsidR="00DD57F1" w:rsidRPr="0066302C" w:rsidRDefault="00DD57F1" w:rsidP="00DD57F1">
      <w:pPr>
        <w:pStyle w:val="Heading1"/>
      </w:pPr>
      <w:r>
        <w:t xml:space="preserve">Racial </w:t>
      </w:r>
      <w:r w:rsidRPr="0066302C">
        <w:t xml:space="preserve">Equity </w:t>
      </w:r>
      <w:r>
        <w:t>Narrative</w:t>
      </w:r>
      <w:r w:rsidR="008E7531">
        <w:rPr>
          <w:rStyle w:val="FootnoteReference"/>
        </w:rPr>
        <w:footnoteReference w:id="3"/>
      </w:r>
    </w:p>
    <w:p w14:paraId="3942668E" w14:textId="77777777" w:rsidR="00DD57F1" w:rsidRPr="00554551" w:rsidRDefault="00DD57F1" w:rsidP="00DD57F1">
      <w:pPr>
        <w:rPr>
          <w:rFonts w:ascii="Arial" w:hAnsi="Arial" w:cs="Arial"/>
        </w:rPr>
      </w:pPr>
      <w:r w:rsidRPr="00554551">
        <w:rPr>
          <w:rFonts w:ascii="Arial" w:hAnsi="Arial" w:cs="Arial"/>
        </w:rPr>
        <w:t>The City of Roseville is dedicated to creating an inclusive community where the predictability of success is not based on race or ethnicity.</w:t>
      </w:r>
    </w:p>
    <w:p w14:paraId="43653246" w14:textId="77777777" w:rsidR="00DD57F1" w:rsidRPr="00554551" w:rsidRDefault="00DD57F1" w:rsidP="00DD57F1">
      <w:pPr>
        <w:rPr>
          <w:rFonts w:ascii="Arial" w:hAnsi="Arial" w:cs="Arial"/>
        </w:rPr>
      </w:pPr>
      <w:r w:rsidRPr="00554551">
        <w:rPr>
          <w:rFonts w:ascii="Arial" w:hAnsi="Arial" w:cs="Arial"/>
        </w:rPr>
        <w:t>The actions of government at the federal, state, and local level have created racial disparities that continue to harm our community. Rectifying these disparities is critical to the development of a vibrant community and a high quality of life for all residents.</w:t>
      </w:r>
    </w:p>
    <w:p w14:paraId="1C46755C" w14:textId="77777777" w:rsidR="00DD57F1" w:rsidRPr="00554551" w:rsidRDefault="00DD57F1" w:rsidP="00DD57F1">
      <w:pPr>
        <w:rPr>
          <w:rFonts w:ascii="Arial" w:hAnsi="Arial" w:cs="Arial"/>
        </w:rPr>
      </w:pPr>
      <w:r w:rsidRPr="00554551">
        <w:rPr>
          <w:rFonts w:ascii="Arial" w:hAnsi="Arial" w:cs="Arial"/>
        </w:rPr>
        <w:t>All City Departments will prioritize racial equity in their planning, delivery, and evaluation of programs, policies, and services.</w:t>
      </w:r>
    </w:p>
    <w:p w14:paraId="5610FA4D" w14:textId="77777777" w:rsidR="00DD57F1" w:rsidRDefault="00DD57F1" w:rsidP="00DD57F1">
      <w:pPr>
        <w:rPr>
          <w:rFonts w:ascii="Arial" w:eastAsiaTheme="majorEastAsia" w:hAnsi="Arial" w:cs="Arial"/>
          <w:spacing w:val="-10"/>
          <w:kern w:val="28"/>
          <w:sz w:val="56"/>
          <w:szCs w:val="56"/>
        </w:rPr>
      </w:pPr>
      <w:r w:rsidRPr="00554551">
        <w:rPr>
          <w:rFonts w:ascii="Arial" w:hAnsi="Arial" w:cs="Arial"/>
        </w:rPr>
        <w:t>The City of Roseville is committed to taking tangible steps to normalize, organize, and operationalize racial equity principles and tools, with an eye toward impactful and sustainable outcomes that create a more equitable community.</w:t>
      </w:r>
    </w:p>
    <w:p w14:paraId="22B5595D" w14:textId="776099A8" w:rsidR="00CB73EA" w:rsidRPr="004E2D76" w:rsidRDefault="00B47FD7" w:rsidP="00493A0C">
      <w:pPr>
        <w:pStyle w:val="Title"/>
        <w:rPr>
          <w:rFonts w:ascii="Arial" w:hAnsi="Arial" w:cs="Arial"/>
        </w:rPr>
      </w:pPr>
      <w:r w:rsidRPr="004E2D76">
        <w:rPr>
          <w:rFonts w:ascii="Arial" w:hAnsi="Arial" w:cs="Arial"/>
        </w:rPr>
        <w:t>Introduction</w:t>
      </w:r>
    </w:p>
    <w:p w14:paraId="22320B98" w14:textId="77777777" w:rsidR="00493A0C" w:rsidRPr="004E2D76" w:rsidRDefault="00493A0C" w:rsidP="00493A0C">
      <w:pPr>
        <w:pStyle w:val="Heading1"/>
        <w:rPr>
          <w:rFonts w:ascii="Arial" w:hAnsi="Arial" w:cs="Arial"/>
        </w:rPr>
      </w:pPr>
      <w:r w:rsidRPr="004E2D76">
        <w:rPr>
          <w:rFonts w:ascii="Arial" w:hAnsi="Arial" w:cs="Arial"/>
        </w:rPr>
        <w:t>Background</w:t>
      </w:r>
    </w:p>
    <w:p w14:paraId="608DABFE" w14:textId="6733BEE5" w:rsidR="00DD57F1" w:rsidRPr="00577B21" w:rsidRDefault="00DD57F1" w:rsidP="00DD57F1">
      <w:r w:rsidRPr="00577B21">
        <w:t>Roseville</w:t>
      </w:r>
      <w:r w:rsidR="008E7531">
        <w:t xml:space="preserve"> government’s (“Roseville”)</w:t>
      </w:r>
      <w:r w:rsidR="00747182">
        <w:t xml:space="preserve"> </w:t>
      </w:r>
      <w:r w:rsidRPr="00577B21">
        <w:t xml:space="preserve">racial equity work became organized in 2018, when a small cohort of staff members participated in a training program offered by the Government Alliance on Race and Equity (GARE). With the guidance provided by this training, the GARE cohort developed Roseville’s racial equity narrative and began to create a strategic plan of specific actions the City could take to incrementally improve racial equity. Membership in this core group </w:t>
      </w:r>
      <w:r w:rsidR="00F77AF1">
        <w:t>has</w:t>
      </w:r>
      <w:r w:rsidR="00747182">
        <w:t xml:space="preserve"> </w:t>
      </w:r>
      <w:r w:rsidR="008E7531">
        <w:t>changed</w:t>
      </w:r>
      <w:r w:rsidR="008E7531" w:rsidRPr="00577B21">
        <w:t xml:space="preserve"> </w:t>
      </w:r>
      <w:r w:rsidR="008E7531">
        <w:t>since that</w:t>
      </w:r>
      <w:r w:rsidR="008E7531" w:rsidRPr="00577B21">
        <w:t xml:space="preserve"> </w:t>
      </w:r>
      <w:r w:rsidRPr="00577B21">
        <w:t xml:space="preserve">time, and it </w:t>
      </w:r>
      <w:r w:rsidR="008E7531" w:rsidRPr="00F77AF1">
        <w:t>is</w:t>
      </w:r>
      <w:r w:rsidR="008E7531" w:rsidRPr="00747182">
        <w:t xml:space="preserve"> now</w:t>
      </w:r>
      <w:r w:rsidRPr="00747182">
        <w:t xml:space="preserve"> </w:t>
      </w:r>
      <w:r w:rsidR="008E7531" w:rsidRPr="00747182">
        <w:t xml:space="preserve">being </w:t>
      </w:r>
      <w:r w:rsidRPr="00747182">
        <w:t xml:space="preserve">formalized as the </w:t>
      </w:r>
      <w:r w:rsidR="008E7531" w:rsidRPr="00747182">
        <w:t xml:space="preserve">DEI </w:t>
      </w:r>
      <w:r w:rsidRPr="00747182">
        <w:t>Strategy Team</w:t>
      </w:r>
      <w:r w:rsidRPr="00577B21">
        <w:t xml:space="preserve"> for Roseville’s continuing racial equity work. The primary role of the team is to evaluate, recommend and help implement activities, programs, and campaigns that further the </w:t>
      </w:r>
      <w:r w:rsidRPr="00747182">
        <w:t>development and adoption</w:t>
      </w:r>
      <w:r w:rsidR="008E7531" w:rsidRPr="00747182">
        <w:t>, monitoring</w:t>
      </w:r>
      <w:r w:rsidR="00F77AF1">
        <w:t>,</w:t>
      </w:r>
      <w:r w:rsidR="008E7531" w:rsidRPr="00747182">
        <w:t xml:space="preserve"> and reporting</w:t>
      </w:r>
      <w:r w:rsidR="008E7531">
        <w:t xml:space="preserve"> </w:t>
      </w:r>
      <w:r w:rsidRPr="00577B21">
        <w:t>of this Strategic Racial Equity Action Plan for the City of Roseville.</w:t>
      </w:r>
    </w:p>
    <w:p w14:paraId="360C1B1D" w14:textId="77777777" w:rsidR="00DD57F1" w:rsidRPr="00577B21" w:rsidRDefault="00DD57F1" w:rsidP="00DD57F1">
      <w:r w:rsidRPr="00577B21">
        <w:t>Our activities have included:</w:t>
      </w:r>
    </w:p>
    <w:p w14:paraId="0A822A96" w14:textId="77777777" w:rsidR="00747182" w:rsidRDefault="00747182" w:rsidP="00747182">
      <w:pPr>
        <w:numPr>
          <w:ilvl w:val="0"/>
          <w:numId w:val="18"/>
        </w:numPr>
        <w:rPr>
          <w:rFonts w:ascii="Arial" w:hAnsi="Arial" w:cs="Arial"/>
        </w:rPr>
      </w:pPr>
      <w:r>
        <w:rPr>
          <w:rFonts w:ascii="Arial" w:hAnsi="Arial" w:cs="Arial"/>
        </w:rPr>
        <w:t>Snow plowing and on-street parking: Evaluated community engagement feedback and analyzed current city policy using a racial equity toolkit to understand any adverse impacts the policy may have on BIPOC community. Determined that a change in the policy may have an adverse impact, and did not approve any changes. Using a model of direct, multilingual engagement method, saw a 98% increase in input over the traditional communication methods used to collect feedback. The engagement model for collecting feedback was used in additional city efforts, including the neighborhood improvement program.</w:t>
      </w:r>
      <w:r>
        <w:rPr>
          <w:rStyle w:val="FootnoteReference"/>
          <w:rFonts w:ascii="Arial" w:hAnsi="Arial" w:cs="Arial"/>
        </w:rPr>
        <w:footnoteReference w:id="4"/>
      </w:r>
      <w:r>
        <w:rPr>
          <w:rFonts w:ascii="Arial" w:hAnsi="Arial" w:cs="Arial"/>
        </w:rPr>
        <w:t xml:space="preserve">   </w:t>
      </w:r>
    </w:p>
    <w:p w14:paraId="033945E9" w14:textId="3FF88336" w:rsidR="00DD57F1" w:rsidRPr="00577B21" w:rsidRDefault="00DD57F1" w:rsidP="00DD57F1">
      <w:pPr>
        <w:numPr>
          <w:ilvl w:val="0"/>
          <w:numId w:val="18"/>
        </w:numPr>
        <w:rPr>
          <w:rFonts w:ascii="Arial" w:hAnsi="Arial" w:cs="Arial"/>
        </w:rPr>
      </w:pPr>
      <w:r w:rsidRPr="00577B21">
        <w:rPr>
          <w:rFonts w:ascii="Arial" w:hAnsi="Arial" w:cs="Arial"/>
        </w:rPr>
        <w:lastRenderedPageBreak/>
        <w:t>Initiated a series of all-staff trainings intended to begin the process of normalizing racial equity as part of the daily mindset of a City employee</w:t>
      </w:r>
      <w:r w:rsidR="00C577C0">
        <w:rPr>
          <w:rFonts w:ascii="Arial" w:hAnsi="Arial" w:cs="Arial"/>
        </w:rPr>
        <w:t>.</w:t>
      </w:r>
    </w:p>
    <w:p w14:paraId="473BBB69" w14:textId="408A6D83" w:rsidR="00DD57F1" w:rsidRPr="00577B21" w:rsidRDefault="008E7531" w:rsidP="00DD57F1">
      <w:pPr>
        <w:numPr>
          <w:ilvl w:val="0"/>
          <w:numId w:val="18"/>
        </w:numPr>
        <w:rPr>
          <w:rFonts w:ascii="Arial" w:hAnsi="Arial" w:cs="Arial"/>
        </w:rPr>
      </w:pPr>
      <w:r>
        <w:rPr>
          <w:rFonts w:ascii="Arial" w:hAnsi="Arial" w:cs="Arial"/>
        </w:rPr>
        <w:t>Followed best practice by i</w:t>
      </w:r>
      <w:r w:rsidR="00DD57F1" w:rsidRPr="00577B21">
        <w:rPr>
          <w:rFonts w:ascii="Arial" w:hAnsi="Arial" w:cs="Arial"/>
        </w:rPr>
        <w:t>ncorpora</w:t>
      </w:r>
      <w:r>
        <w:rPr>
          <w:rFonts w:ascii="Arial" w:hAnsi="Arial" w:cs="Arial"/>
        </w:rPr>
        <w:t>ting</w:t>
      </w:r>
      <w:r w:rsidR="00DD57F1" w:rsidRPr="00577B21">
        <w:rPr>
          <w:rFonts w:ascii="Arial" w:hAnsi="Arial" w:cs="Arial"/>
        </w:rPr>
        <w:t xml:space="preserve"> a racial equity “lens” in Roseville’s 2040 Comprehensive Plan to ensure decisions made about the future of the city are </w:t>
      </w:r>
      <w:r>
        <w:rPr>
          <w:rFonts w:ascii="Arial" w:hAnsi="Arial" w:cs="Arial"/>
        </w:rPr>
        <w:t xml:space="preserve">race conscious, </w:t>
      </w:r>
      <w:r w:rsidR="00DD57F1" w:rsidRPr="00577B21">
        <w:rPr>
          <w:rFonts w:ascii="Arial" w:hAnsi="Arial" w:cs="Arial"/>
        </w:rPr>
        <w:t xml:space="preserve">not merely race-neutral as earlier comprehensive plans </w:t>
      </w:r>
      <w:r>
        <w:rPr>
          <w:rFonts w:ascii="Arial" w:hAnsi="Arial" w:cs="Arial"/>
        </w:rPr>
        <w:t>had</w:t>
      </w:r>
      <w:r w:rsidRPr="00577B21">
        <w:rPr>
          <w:rFonts w:ascii="Arial" w:hAnsi="Arial" w:cs="Arial"/>
        </w:rPr>
        <w:t xml:space="preserve"> </w:t>
      </w:r>
      <w:r w:rsidR="00DD57F1" w:rsidRPr="00577B21">
        <w:rPr>
          <w:rFonts w:ascii="Arial" w:hAnsi="Arial" w:cs="Arial"/>
        </w:rPr>
        <w:t>been</w:t>
      </w:r>
      <w:r w:rsidR="00747182">
        <w:rPr>
          <w:rStyle w:val="FootnoteReference"/>
          <w:rFonts w:ascii="Arial" w:hAnsi="Arial" w:cs="Arial"/>
        </w:rPr>
        <w:footnoteReference w:id="5"/>
      </w:r>
      <w:r w:rsidR="00747182">
        <w:rPr>
          <w:rFonts w:ascii="Arial" w:hAnsi="Arial" w:cs="Arial"/>
        </w:rPr>
        <w:t>.</w:t>
      </w:r>
      <w:r>
        <w:rPr>
          <w:rFonts w:ascii="Arial" w:hAnsi="Arial" w:cs="Arial"/>
        </w:rPr>
        <w:t>.</w:t>
      </w:r>
    </w:p>
    <w:p w14:paraId="41892A6B" w14:textId="5414519D" w:rsidR="00945AC8" w:rsidRDefault="00945AC8" w:rsidP="001667C9">
      <w:pPr>
        <w:numPr>
          <w:ilvl w:val="0"/>
          <w:numId w:val="18"/>
        </w:numPr>
        <w:rPr>
          <w:rFonts w:ascii="Arial" w:hAnsi="Arial" w:cs="Arial"/>
        </w:rPr>
      </w:pPr>
      <w:r>
        <w:rPr>
          <w:rFonts w:ascii="Arial" w:hAnsi="Arial" w:cs="Arial"/>
        </w:rPr>
        <w:t>U</w:t>
      </w:r>
      <w:r w:rsidR="00B64009" w:rsidRPr="00945AC8">
        <w:rPr>
          <w:rFonts w:ascii="Arial" w:hAnsi="Arial" w:cs="Arial"/>
        </w:rPr>
        <w:t>pdate</w:t>
      </w:r>
      <w:r>
        <w:rPr>
          <w:rFonts w:ascii="Arial" w:hAnsi="Arial" w:cs="Arial"/>
        </w:rPr>
        <w:t>d</w:t>
      </w:r>
      <w:r w:rsidR="00B64009" w:rsidRPr="00945AC8">
        <w:rPr>
          <w:rFonts w:ascii="Arial" w:hAnsi="Arial" w:cs="Arial"/>
        </w:rPr>
        <w:t xml:space="preserve"> the zoning code to </w:t>
      </w:r>
      <w:r w:rsidRPr="00945AC8">
        <w:rPr>
          <w:rFonts w:ascii="Arial" w:hAnsi="Arial" w:cs="Arial"/>
        </w:rPr>
        <w:t xml:space="preserve">identify and </w:t>
      </w:r>
      <w:r w:rsidR="00B64009" w:rsidRPr="00945AC8">
        <w:rPr>
          <w:rFonts w:ascii="Arial" w:hAnsi="Arial" w:cs="Arial"/>
        </w:rPr>
        <w:t>remove</w:t>
      </w:r>
      <w:r>
        <w:rPr>
          <w:rFonts w:ascii="Arial" w:hAnsi="Arial" w:cs="Arial"/>
        </w:rPr>
        <w:t xml:space="preserve"> seemingly race-neutral provisions that have had the effect of fortifying </w:t>
      </w:r>
      <w:r w:rsidR="000264FF">
        <w:rPr>
          <w:rFonts w:ascii="Arial" w:hAnsi="Arial" w:cs="Arial"/>
        </w:rPr>
        <w:t>structures of racial segregation and to incorporate provisions intended to foster diversity, inclusion, and racial equity.</w:t>
      </w:r>
    </w:p>
    <w:p w14:paraId="4DBB1ED2" w14:textId="182F2D5B" w:rsidR="00747182" w:rsidRDefault="00747182" w:rsidP="00747182">
      <w:pPr>
        <w:numPr>
          <w:ilvl w:val="0"/>
          <w:numId w:val="18"/>
        </w:numPr>
        <w:rPr>
          <w:rFonts w:ascii="Arial" w:hAnsi="Arial" w:cs="Arial"/>
        </w:rPr>
      </w:pPr>
      <w:r>
        <w:rPr>
          <w:rFonts w:ascii="Arial" w:hAnsi="Arial" w:cs="Arial"/>
        </w:rPr>
        <w:t>Adopted a Commitment to Diversity staffing program in the Police Department to retain eligible and qualified C</w:t>
      </w:r>
      <w:r w:rsidR="00F60D36">
        <w:rPr>
          <w:rFonts w:ascii="Arial" w:hAnsi="Arial" w:cs="Arial"/>
        </w:rPr>
        <w:t xml:space="preserve">ommunity </w:t>
      </w:r>
      <w:r>
        <w:rPr>
          <w:rFonts w:ascii="Arial" w:hAnsi="Arial" w:cs="Arial"/>
        </w:rPr>
        <w:t>S</w:t>
      </w:r>
      <w:r w:rsidR="00F60D36">
        <w:rPr>
          <w:rFonts w:ascii="Arial" w:hAnsi="Arial" w:cs="Arial"/>
        </w:rPr>
        <w:t xml:space="preserve">ervice </w:t>
      </w:r>
      <w:r>
        <w:rPr>
          <w:rFonts w:ascii="Arial" w:hAnsi="Arial" w:cs="Arial"/>
        </w:rPr>
        <w:t>O</w:t>
      </w:r>
      <w:r w:rsidR="00F60D36">
        <w:rPr>
          <w:rFonts w:ascii="Arial" w:hAnsi="Arial" w:cs="Arial"/>
        </w:rPr>
        <w:t>fficer</w:t>
      </w:r>
      <w:r>
        <w:rPr>
          <w:rFonts w:ascii="Arial" w:hAnsi="Arial" w:cs="Arial"/>
        </w:rPr>
        <w:t>s, Cadets and reserve officers that are considered minorities in law enforcement.</w:t>
      </w:r>
      <w:r>
        <w:rPr>
          <w:rStyle w:val="FootnoteReference"/>
          <w:rFonts w:ascii="Arial" w:hAnsi="Arial" w:cs="Arial"/>
        </w:rPr>
        <w:footnoteReference w:id="6"/>
      </w:r>
      <w:r>
        <w:rPr>
          <w:rFonts w:ascii="Arial" w:hAnsi="Arial" w:cs="Arial"/>
        </w:rPr>
        <w:t xml:space="preserve"> </w:t>
      </w:r>
    </w:p>
    <w:p w14:paraId="1E9A4B50" w14:textId="50974270" w:rsidR="00747182" w:rsidRDefault="00747182" w:rsidP="00747182">
      <w:pPr>
        <w:numPr>
          <w:ilvl w:val="0"/>
          <w:numId w:val="18"/>
        </w:numPr>
        <w:rPr>
          <w:rFonts w:ascii="Arial" w:hAnsi="Arial" w:cs="Arial"/>
        </w:rPr>
      </w:pPr>
      <w:r>
        <w:rPr>
          <w:rFonts w:ascii="Arial" w:hAnsi="Arial" w:cs="Arial"/>
        </w:rPr>
        <w:t>Established the Roseville Police Department Multicultural Advisory Committee (MAC) to help strengthen community outreach</w:t>
      </w:r>
      <w:r w:rsidR="00912F36">
        <w:rPr>
          <w:rFonts w:ascii="Arial" w:hAnsi="Arial" w:cs="Arial"/>
        </w:rPr>
        <w:t xml:space="preserve"> and </w:t>
      </w:r>
      <w:r w:rsidR="00B00D8C">
        <w:rPr>
          <w:rFonts w:ascii="Arial" w:hAnsi="Arial" w:cs="Arial"/>
        </w:rPr>
        <w:t>to foster</w:t>
      </w:r>
      <w:r>
        <w:rPr>
          <w:rFonts w:ascii="Arial" w:hAnsi="Arial" w:cs="Arial"/>
        </w:rPr>
        <w:t xml:space="preserve"> honest, ongoing and focused conversation between members of the community, police officers and other city staff in Roseville.</w:t>
      </w:r>
      <w:r>
        <w:rPr>
          <w:rStyle w:val="FootnoteReference"/>
          <w:rFonts w:ascii="Arial" w:hAnsi="Arial" w:cs="Arial"/>
        </w:rPr>
        <w:footnoteReference w:id="7"/>
      </w:r>
      <w:r>
        <w:rPr>
          <w:rFonts w:ascii="Arial" w:hAnsi="Arial" w:cs="Arial"/>
        </w:rPr>
        <w:t xml:space="preserve"> </w:t>
      </w:r>
    </w:p>
    <w:p w14:paraId="2047FA8E" w14:textId="09B635EE" w:rsidR="00747182" w:rsidRDefault="00747182" w:rsidP="00747182">
      <w:pPr>
        <w:numPr>
          <w:ilvl w:val="0"/>
          <w:numId w:val="18"/>
        </w:numPr>
        <w:rPr>
          <w:rFonts w:ascii="Arial" w:hAnsi="Arial" w:cs="Arial"/>
        </w:rPr>
      </w:pPr>
      <w:r>
        <w:rPr>
          <w:rFonts w:ascii="Arial" w:hAnsi="Arial" w:cs="Arial"/>
        </w:rPr>
        <w:t>Created the City of Roseville’s first Racial Equity Action Plan.</w:t>
      </w:r>
      <w:r>
        <w:rPr>
          <w:rStyle w:val="FootnoteReference"/>
          <w:rFonts w:ascii="Arial" w:hAnsi="Arial" w:cs="Arial"/>
        </w:rPr>
        <w:footnoteReference w:id="8"/>
      </w:r>
    </w:p>
    <w:p w14:paraId="2E3F9280" w14:textId="3C188FF9" w:rsidR="006F35FA" w:rsidRDefault="006F35FA" w:rsidP="00747182">
      <w:pPr>
        <w:numPr>
          <w:ilvl w:val="0"/>
          <w:numId w:val="18"/>
        </w:numPr>
        <w:rPr>
          <w:rFonts w:ascii="Arial" w:hAnsi="Arial" w:cs="Arial"/>
        </w:rPr>
      </w:pPr>
      <w:r>
        <w:rPr>
          <w:rFonts w:ascii="Arial" w:hAnsi="Arial" w:cs="Arial"/>
        </w:rPr>
        <w:t>Incorporating equity and inclusion principles into RFP scoring plans.</w:t>
      </w:r>
    </w:p>
    <w:p w14:paraId="6E8D511E" w14:textId="14C5E3C3" w:rsidR="00DD57F1" w:rsidRPr="00945AC8" w:rsidRDefault="00896F8C" w:rsidP="001667C9">
      <w:pPr>
        <w:numPr>
          <w:ilvl w:val="0"/>
          <w:numId w:val="18"/>
        </w:numPr>
        <w:rPr>
          <w:rFonts w:ascii="Arial" w:hAnsi="Arial" w:cs="Arial"/>
        </w:rPr>
      </w:pPr>
      <w:r>
        <w:rPr>
          <w:rFonts w:ascii="Arial" w:hAnsi="Arial" w:cs="Arial"/>
        </w:rPr>
        <w:t>Analyzing</w:t>
      </w:r>
      <w:r w:rsidRPr="00577B21">
        <w:rPr>
          <w:rFonts w:ascii="Arial" w:hAnsi="Arial" w:cs="Arial"/>
        </w:rPr>
        <w:t xml:space="preserve"> </w:t>
      </w:r>
      <w:r w:rsidR="00DD57F1" w:rsidRPr="00945AC8">
        <w:rPr>
          <w:rFonts w:ascii="Arial" w:hAnsi="Arial" w:cs="Arial"/>
        </w:rPr>
        <w:t xml:space="preserve">the name of Pocahontas Park utilizing </w:t>
      </w:r>
      <w:r w:rsidR="00362FD1">
        <w:rPr>
          <w:rFonts w:ascii="Arial" w:hAnsi="Arial" w:cs="Arial"/>
        </w:rPr>
        <w:t>a</w:t>
      </w:r>
      <w:r w:rsidR="00DD57F1" w:rsidRPr="00945AC8">
        <w:rPr>
          <w:rFonts w:ascii="Arial" w:hAnsi="Arial" w:cs="Arial"/>
        </w:rPr>
        <w:t xml:space="preserve"> racial equity lens </w:t>
      </w:r>
      <w:r w:rsidRPr="00945AC8">
        <w:rPr>
          <w:rFonts w:ascii="Arial" w:hAnsi="Arial" w:cs="Arial"/>
        </w:rPr>
        <w:t>and engag</w:t>
      </w:r>
      <w:r w:rsidR="00362FD1">
        <w:rPr>
          <w:rFonts w:ascii="Arial" w:hAnsi="Arial" w:cs="Arial"/>
        </w:rPr>
        <w:t>ing</w:t>
      </w:r>
      <w:r w:rsidR="003B51A6" w:rsidRPr="00945AC8">
        <w:rPr>
          <w:rFonts w:ascii="Arial" w:hAnsi="Arial" w:cs="Arial"/>
        </w:rPr>
        <w:t xml:space="preserve"> </w:t>
      </w:r>
      <w:r w:rsidR="00362FD1">
        <w:rPr>
          <w:rFonts w:ascii="Arial" w:hAnsi="Arial" w:cs="Arial"/>
        </w:rPr>
        <w:t xml:space="preserve">the </w:t>
      </w:r>
      <w:r w:rsidR="003B51A6" w:rsidRPr="00945AC8">
        <w:rPr>
          <w:rFonts w:ascii="Arial" w:hAnsi="Arial" w:cs="Arial"/>
        </w:rPr>
        <w:t>community</w:t>
      </w:r>
      <w:r w:rsidR="00362FD1">
        <w:rPr>
          <w:rFonts w:ascii="Arial" w:hAnsi="Arial" w:cs="Arial"/>
        </w:rPr>
        <w:t xml:space="preserve"> for</w:t>
      </w:r>
      <w:r>
        <w:rPr>
          <w:rFonts w:ascii="Arial" w:hAnsi="Arial" w:cs="Arial"/>
        </w:rPr>
        <w:t xml:space="preserve"> </w:t>
      </w:r>
      <w:r w:rsidR="003B51A6" w:rsidRPr="00945AC8">
        <w:rPr>
          <w:rFonts w:ascii="Arial" w:hAnsi="Arial" w:cs="Arial"/>
        </w:rPr>
        <w:t xml:space="preserve">discussion about </w:t>
      </w:r>
      <w:r w:rsidR="00DD57F1" w:rsidRPr="00945AC8">
        <w:rPr>
          <w:rFonts w:ascii="Arial" w:hAnsi="Arial" w:cs="Arial"/>
        </w:rPr>
        <w:t xml:space="preserve">its </w:t>
      </w:r>
      <w:r w:rsidR="00362FD1">
        <w:rPr>
          <w:rFonts w:ascii="Arial" w:hAnsi="Arial" w:cs="Arial"/>
        </w:rPr>
        <w:t xml:space="preserve">cultural </w:t>
      </w:r>
      <w:r w:rsidR="00DD57F1" w:rsidRPr="00945AC8">
        <w:rPr>
          <w:rFonts w:ascii="Arial" w:hAnsi="Arial" w:cs="Arial"/>
        </w:rPr>
        <w:t>appropriateness.</w:t>
      </w:r>
    </w:p>
    <w:p w14:paraId="7C8CD459" w14:textId="06BF645E" w:rsidR="008E7531" w:rsidRDefault="005F3F13" w:rsidP="00DD57F1">
      <w:pPr>
        <w:numPr>
          <w:ilvl w:val="0"/>
          <w:numId w:val="18"/>
        </w:numPr>
        <w:rPr>
          <w:rFonts w:ascii="Arial" w:hAnsi="Arial" w:cs="Arial"/>
        </w:rPr>
      </w:pPr>
      <w:r>
        <w:rPr>
          <w:rFonts w:ascii="Arial" w:hAnsi="Arial" w:cs="Arial"/>
        </w:rPr>
        <w:t>Developed improvements for inclusive play at Central Park – Victoria</w:t>
      </w:r>
      <w:r w:rsidR="00526BEC">
        <w:rPr>
          <w:rFonts w:ascii="Arial" w:hAnsi="Arial" w:cs="Arial"/>
        </w:rPr>
        <w:t xml:space="preserve">, addressing additional </w:t>
      </w:r>
      <w:r w:rsidR="0033276A">
        <w:rPr>
          <w:rFonts w:ascii="Arial" w:hAnsi="Arial" w:cs="Arial"/>
        </w:rPr>
        <w:t>dimensions of diversity</w:t>
      </w:r>
    </w:p>
    <w:p w14:paraId="194D4FBF" w14:textId="5370D718" w:rsidR="00E06BE0" w:rsidRPr="00577B21" w:rsidRDefault="0033276A" w:rsidP="00DD57F1">
      <w:pPr>
        <w:numPr>
          <w:ilvl w:val="0"/>
          <w:numId w:val="18"/>
        </w:numPr>
        <w:rPr>
          <w:rFonts w:ascii="Arial" w:hAnsi="Arial" w:cs="Arial"/>
        </w:rPr>
      </w:pPr>
      <w:r>
        <w:rPr>
          <w:rFonts w:ascii="Arial" w:hAnsi="Arial" w:cs="Arial"/>
        </w:rPr>
        <w:t>More work continues at the</w:t>
      </w:r>
      <w:r w:rsidR="00E06BE0">
        <w:rPr>
          <w:rFonts w:ascii="Arial" w:hAnsi="Arial" w:cs="Arial"/>
        </w:rPr>
        <w:t xml:space="preserve"> department and program levels.</w:t>
      </w:r>
    </w:p>
    <w:p w14:paraId="5DCFD6C8" w14:textId="6F0BC49F" w:rsidR="00B47FD7" w:rsidRPr="004E2D76" w:rsidRDefault="00493A0C" w:rsidP="008470F2">
      <w:pPr>
        <w:pStyle w:val="Heading1"/>
      </w:pPr>
      <w:r w:rsidRPr="004E2D76">
        <w:t>Our Commitment</w:t>
      </w:r>
      <w:r w:rsidR="00D24076" w:rsidRPr="004E2D76">
        <w:t>s</w:t>
      </w:r>
    </w:p>
    <w:p w14:paraId="6CA9890D" w14:textId="0B318181" w:rsidR="00DD57F1" w:rsidRPr="004E2D76" w:rsidRDefault="00DD57F1" w:rsidP="00DD57F1">
      <w:pPr>
        <w:rPr>
          <w:rFonts w:ascii="Arial" w:hAnsi="Arial" w:cs="Arial"/>
        </w:rPr>
      </w:pPr>
      <w:r>
        <w:rPr>
          <w:rFonts w:ascii="Arial" w:hAnsi="Arial" w:cs="Arial"/>
        </w:rPr>
        <w:t xml:space="preserve">Roseville City Government </w:t>
      </w:r>
      <w:r w:rsidRPr="004E2D76">
        <w:rPr>
          <w:rFonts w:ascii="Arial" w:hAnsi="Arial" w:cs="Arial"/>
        </w:rPr>
        <w:t>fully commits to the long-term work of becoming culturally competent</w:t>
      </w:r>
      <w:r w:rsidR="00747182">
        <w:rPr>
          <w:rFonts w:ascii="Arial" w:hAnsi="Arial" w:cs="Arial"/>
        </w:rPr>
        <w:t xml:space="preserve"> and responsive</w:t>
      </w:r>
      <w:r w:rsidRPr="004E2D76">
        <w:rPr>
          <w:rFonts w:ascii="Arial" w:hAnsi="Arial" w:cs="Arial"/>
        </w:rPr>
        <w:t>, welcoming, and inclusive of all people both within and outside our</w:t>
      </w:r>
      <w:r>
        <w:rPr>
          <w:rFonts w:ascii="Arial" w:hAnsi="Arial" w:cs="Arial"/>
        </w:rPr>
        <w:t xml:space="preserve"> organization,</w:t>
      </w:r>
      <w:r w:rsidRPr="004E2D76">
        <w:rPr>
          <w:rFonts w:ascii="Arial" w:hAnsi="Arial" w:cs="Arial"/>
        </w:rPr>
        <w:t xml:space="preserve"> as well as in the range of issues and challenges that we engage in. This includes</w:t>
      </w:r>
      <w:r>
        <w:rPr>
          <w:rFonts w:ascii="Arial" w:hAnsi="Arial" w:cs="Arial"/>
        </w:rPr>
        <w:t xml:space="preserve"> (but is not limited to)</w:t>
      </w:r>
      <w:r w:rsidRPr="004E2D76">
        <w:rPr>
          <w:rFonts w:ascii="Arial" w:hAnsi="Arial" w:cs="Arial"/>
        </w:rPr>
        <w:t>:</w:t>
      </w:r>
    </w:p>
    <w:p w14:paraId="31CBBAC2" w14:textId="6B5E6810" w:rsidR="0054002C" w:rsidRPr="00C66515" w:rsidRDefault="0054002C" w:rsidP="00DD57F1">
      <w:pPr>
        <w:numPr>
          <w:ilvl w:val="0"/>
          <w:numId w:val="18"/>
        </w:numPr>
        <w:rPr>
          <w:rFonts w:ascii="Arial" w:hAnsi="Arial" w:cs="Arial"/>
        </w:rPr>
      </w:pPr>
      <w:r w:rsidRPr="00C66515">
        <w:rPr>
          <w:rFonts w:ascii="Arial" w:hAnsi="Arial" w:cs="Arial"/>
        </w:rPr>
        <w:t xml:space="preserve">Improving engagement </w:t>
      </w:r>
      <w:r w:rsidR="0076558C" w:rsidRPr="00C66515">
        <w:rPr>
          <w:rFonts w:ascii="Arial" w:hAnsi="Arial" w:cs="Arial"/>
        </w:rPr>
        <w:t>among</w:t>
      </w:r>
      <w:r w:rsidR="00DD57F1" w:rsidRPr="00C66515">
        <w:rPr>
          <w:rFonts w:ascii="Arial" w:hAnsi="Arial" w:cs="Arial"/>
        </w:rPr>
        <w:t xml:space="preserve"> </w:t>
      </w:r>
      <w:r w:rsidRPr="00C66515">
        <w:rPr>
          <w:rFonts w:ascii="Arial" w:hAnsi="Arial" w:cs="Arial"/>
        </w:rPr>
        <w:t>community members</w:t>
      </w:r>
      <w:r w:rsidR="00DD57F1" w:rsidRPr="00C66515">
        <w:rPr>
          <w:rFonts w:ascii="Arial" w:hAnsi="Arial" w:cs="Arial"/>
        </w:rPr>
        <w:t xml:space="preserve"> of different racial, </w:t>
      </w:r>
      <w:r w:rsidR="002551E8" w:rsidRPr="00C66515">
        <w:rPr>
          <w:rFonts w:ascii="Arial" w:hAnsi="Arial" w:cs="Arial"/>
        </w:rPr>
        <w:t xml:space="preserve">ethnic, </w:t>
      </w:r>
      <w:r w:rsidR="00DD57F1" w:rsidRPr="00C66515">
        <w:rPr>
          <w:rFonts w:ascii="Arial" w:hAnsi="Arial" w:cs="Arial"/>
        </w:rPr>
        <w:t>cultural, economic, religious backgrounds, and ages, as well as those with varying physical abilities, gender identities and sexual orientations</w:t>
      </w:r>
      <w:r w:rsidR="005D694A" w:rsidRPr="00C66515">
        <w:rPr>
          <w:rFonts w:ascii="Arial" w:hAnsi="Arial" w:cs="Arial"/>
        </w:rPr>
        <w:t xml:space="preserve"> to build an integrated community</w:t>
      </w:r>
      <w:r w:rsidR="00DD57F1" w:rsidRPr="00C66515">
        <w:rPr>
          <w:rFonts w:ascii="Arial" w:hAnsi="Arial" w:cs="Arial"/>
        </w:rPr>
        <w:t xml:space="preserve">. </w:t>
      </w:r>
    </w:p>
    <w:p w14:paraId="3EFBAC03" w14:textId="00835AB2" w:rsidR="00DD57F1" w:rsidRPr="00C66515" w:rsidRDefault="00DD57F1" w:rsidP="00451BD8">
      <w:pPr>
        <w:numPr>
          <w:ilvl w:val="1"/>
          <w:numId w:val="18"/>
        </w:numPr>
        <w:rPr>
          <w:rFonts w:ascii="Arial" w:hAnsi="Arial" w:cs="Arial"/>
        </w:rPr>
      </w:pPr>
      <w:r w:rsidRPr="00C66515">
        <w:rPr>
          <w:rFonts w:ascii="Arial" w:hAnsi="Arial" w:cs="Arial"/>
        </w:rPr>
        <w:t xml:space="preserve">While diversities of all personal characteristics are important, Roseville has decided to focus its efforts on racial equity with the expectation that work to dismantle structural racism will not only benefit all persons but, because racism intersects so widely with other forms of oppression, antiracist work will facilitate </w:t>
      </w:r>
      <w:r w:rsidRPr="00C66515">
        <w:rPr>
          <w:rFonts w:ascii="Arial" w:hAnsi="Arial" w:cs="Arial"/>
        </w:rPr>
        <w:lastRenderedPageBreak/>
        <w:t xml:space="preserve">additional efforts dedicated to </w:t>
      </w:r>
      <w:r w:rsidR="00257465" w:rsidRPr="00C66515">
        <w:rPr>
          <w:rFonts w:ascii="Arial" w:hAnsi="Arial" w:cs="Arial"/>
        </w:rPr>
        <w:t>mitigate</w:t>
      </w:r>
      <w:r w:rsidRPr="00C66515">
        <w:rPr>
          <w:rFonts w:ascii="Arial" w:hAnsi="Arial" w:cs="Arial"/>
        </w:rPr>
        <w:t xml:space="preserve"> the oppression of other marginalized groups.</w:t>
      </w:r>
    </w:p>
    <w:p w14:paraId="5802C555" w14:textId="3A953A8F" w:rsidR="00DD57F1" w:rsidRPr="00C66515" w:rsidRDefault="0054002C" w:rsidP="00DD57F1">
      <w:pPr>
        <w:numPr>
          <w:ilvl w:val="0"/>
          <w:numId w:val="18"/>
        </w:numPr>
        <w:rPr>
          <w:rFonts w:ascii="Arial" w:hAnsi="Arial"/>
        </w:rPr>
      </w:pPr>
      <w:r w:rsidRPr="00C66515">
        <w:rPr>
          <w:rFonts w:ascii="Arial" w:hAnsi="Arial" w:cs="Arial"/>
        </w:rPr>
        <w:t>Developing relationships and increased collaboration with community leaders/organizations serving BIPOC and traditionally underrepresented communities</w:t>
      </w:r>
      <w:r w:rsidR="005D694A" w:rsidRPr="00C66515">
        <w:rPr>
          <w:rFonts w:ascii="Arial" w:hAnsi="Arial" w:cs="Arial"/>
        </w:rPr>
        <w:t xml:space="preserve"> including (but not limited to) partnering with the </w:t>
      </w:r>
      <w:r w:rsidR="00E6093A" w:rsidRPr="00C66515">
        <w:rPr>
          <w:rFonts w:ascii="Arial" w:hAnsi="Arial" w:cs="Arial"/>
        </w:rPr>
        <w:t xml:space="preserve">area school districts </w:t>
      </w:r>
      <w:r w:rsidR="005D694A" w:rsidRPr="00C66515">
        <w:rPr>
          <w:rFonts w:ascii="Arial" w:hAnsi="Arial" w:cs="Arial"/>
        </w:rPr>
        <w:t>to break the school-to-prison pipeline and better meet the needs of all Roseville families.</w:t>
      </w:r>
      <w:r w:rsidR="00810032" w:rsidRPr="00C66515">
        <w:rPr>
          <w:rFonts w:ascii="Arial" w:hAnsi="Arial" w:cs="Arial"/>
        </w:rPr>
        <w:tab/>
      </w:r>
      <w:r w:rsidR="00810032" w:rsidRPr="00C66515">
        <w:rPr>
          <w:rFonts w:ascii="Arial" w:hAnsi="Arial" w:cs="Arial"/>
        </w:rPr>
        <w:tab/>
      </w:r>
    </w:p>
    <w:p w14:paraId="7D592A56" w14:textId="520E629C" w:rsidR="00DD57F1" w:rsidRPr="00C66515" w:rsidRDefault="0054002C" w:rsidP="00DD57F1">
      <w:pPr>
        <w:numPr>
          <w:ilvl w:val="0"/>
          <w:numId w:val="18"/>
        </w:numPr>
        <w:rPr>
          <w:rFonts w:ascii="Arial" w:hAnsi="Arial" w:cs="Arial"/>
        </w:rPr>
      </w:pPr>
      <w:r w:rsidRPr="00C66515">
        <w:rPr>
          <w:rFonts w:ascii="Arial" w:hAnsi="Arial" w:cs="Arial"/>
        </w:rPr>
        <w:t>Follow</w:t>
      </w:r>
      <w:r w:rsidR="00292A60" w:rsidRPr="00C66515">
        <w:rPr>
          <w:rFonts w:ascii="Arial" w:hAnsi="Arial" w:cs="Arial"/>
        </w:rPr>
        <w:t>ing</w:t>
      </w:r>
      <w:r w:rsidRPr="00C66515">
        <w:rPr>
          <w:rFonts w:ascii="Arial" w:hAnsi="Arial" w:cs="Arial"/>
        </w:rPr>
        <w:t xml:space="preserve"> through on intercultural lessons learned</w:t>
      </w:r>
      <w:r w:rsidR="001B178B" w:rsidRPr="00C66515">
        <w:rPr>
          <w:rFonts w:ascii="Arial" w:hAnsi="Arial" w:cs="Arial"/>
        </w:rPr>
        <w:t xml:space="preserve"> </w:t>
      </w:r>
      <w:r w:rsidR="002551E8" w:rsidRPr="00C66515">
        <w:rPr>
          <w:rFonts w:ascii="Arial" w:hAnsi="Arial" w:cs="Arial"/>
        </w:rPr>
        <w:t>through community members</w:t>
      </w:r>
      <w:r w:rsidRPr="00C66515">
        <w:rPr>
          <w:rFonts w:ascii="Arial" w:hAnsi="Arial" w:cs="Arial"/>
        </w:rPr>
        <w:t xml:space="preserve"> by committing to listen, learn, and </w:t>
      </w:r>
      <w:r w:rsidR="002551E8" w:rsidRPr="00C66515">
        <w:rPr>
          <w:rFonts w:ascii="Arial" w:hAnsi="Arial" w:cs="Arial"/>
        </w:rPr>
        <w:t xml:space="preserve">implement </w:t>
      </w:r>
      <w:r w:rsidRPr="00C66515">
        <w:rPr>
          <w:rFonts w:ascii="Arial" w:hAnsi="Arial" w:cs="Arial"/>
        </w:rPr>
        <w:t>improved methods and practices to better serve the needs of all in the community.</w:t>
      </w:r>
    </w:p>
    <w:p w14:paraId="60BA2AFD" w14:textId="0AF0AE31" w:rsidR="00DD57F1" w:rsidRPr="00C66515" w:rsidRDefault="00DD57F1" w:rsidP="00DD57F1">
      <w:pPr>
        <w:numPr>
          <w:ilvl w:val="0"/>
          <w:numId w:val="18"/>
        </w:numPr>
        <w:rPr>
          <w:rFonts w:ascii="Arial" w:hAnsi="Arial" w:cs="Arial"/>
        </w:rPr>
      </w:pPr>
      <w:r w:rsidRPr="00C66515">
        <w:rPr>
          <w:rFonts w:ascii="Arial" w:hAnsi="Arial" w:cs="Arial"/>
        </w:rPr>
        <w:t>Recruiting, hiring, retaining, and developing a culturally competent staff</w:t>
      </w:r>
      <w:r w:rsidR="00257465" w:rsidRPr="00C66515">
        <w:rPr>
          <w:rFonts w:ascii="Arial" w:hAnsi="Arial" w:cs="Arial"/>
        </w:rPr>
        <w:t xml:space="preserve">, including police officers and firefighters, </w:t>
      </w:r>
      <w:r w:rsidRPr="00C66515">
        <w:rPr>
          <w:rFonts w:ascii="Arial" w:hAnsi="Arial" w:cs="Arial"/>
        </w:rPr>
        <w:t xml:space="preserve">whose demographics more closely mirror those </w:t>
      </w:r>
      <w:r w:rsidR="00257465" w:rsidRPr="00C66515">
        <w:rPr>
          <w:rFonts w:ascii="Arial" w:hAnsi="Arial" w:cs="Arial"/>
        </w:rPr>
        <w:t>of</w:t>
      </w:r>
      <w:r w:rsidRPr="00C66515">
        <w:rPr>
          <w:rFonts w:ascii="Arial" w:hAnsi="Arial" w:cs="Arial"/>
        </w:rPr>
        <w:t xml:space="preserve"> our </w:t>
      </w:r>
      <w:r w:rsidR="00C847CE" w:rsidRPr="00C66515">
        <w:rPr>
          <w:rFonts w:ascii="Arial" w:hAnsi="Arial" w:cs="Arial"/>
        </w:rPr>
        <w:t>residents</w:t>
      </w:r>
      <w:r w:rsidRPr="00C66515">
        <w:rPr>
          <w:rFonts w:ascii="Arial" w:hAnsi="Arial" w:cs="Arial"/>
        </w:rPr>
        <w:t>.</w:t>
      </w:r>
    </w:p>
    <w:p w14:paraId="61100E97" w14:textId="3736B784" w:rsidR="00DD57F1" w:rsidRPr="00C66515" w:rsidRDefault="0054002C" w:rsidP="00DD57F1">
      <w:pPr>
        <w:numPr>
          <w:ilvl w:val="0"/>
          <w:numId w:val="18"/>
        </w:numPr>
        <w:rPr>
          <w:rFonts w:ascii="Arial" w:hAnsi="Arial"/>
        </w:rPr>
      </w:pPr>
      <w:r w:rsidRPr="00C66515">
        <w:rPr>
          <w:rFonts w:ascii="Arial" w:hAnsi="Arial" w:cs="Arial"/>
        </w:rPr>
        <w:t>Engaging council members, commissioners, and city volunteers in city DEI initiatives, practices, and cultural competence development as able</w:t>
      </w:r>
    </w:p>
    <w:p w14:paraId="400C9929" w14:textId="0070C445" w:rsidR="00DD57F1" w:rsidRPr="00C66515" w:rsidRDefault="00DD57F1" w:rsidP="00DD57F1">
      <w:pPr>
        <w:numPr>
          <w:ilvl w:val="0"/>
          <w:numId w:val="18"/>
        </w:numPr>
        <w:rPr>
          <w:rFonts w:ascii="Arial" w:hAnsi="Arial" w:cs="Arial"/>
        </w:rPr>
      </w:pPr>
      <w:r w:rsidRPr="00C66515">
        <w:rPr>
          <w:rFonts w:ascii="Arial" w:hAnsi="Arial" w:cs="Arial"/>
        </w:rPr>
        <w:t>Recruiting</w:t>
      </w:r>
      <w:r w:rsidR="0054002C" w:rsidRPr="00C66515">
        <w:rPr>
          <w:rFonts w:ascii="Arial" w:hAnsi="Arial" w:cs="Arial"/>
        </w:rPr>
        <w:t xml:space="preserve"> and retaining </w:t>
      </w:r>
      <w:r w:rsidRPr="00C66515">
        <w:rPr>
          <w:rFonts w:ascii="Arial" w:hAnsi="Arial" w:cs="Arial"/>
        </w:rPr>
        <w:t>culturally competent</w:t>
      </w:r>
      <w:r w:rsidR="00747182" w:rsidRPr="00C66515">
        <w:rPr>
          <w:rFonts w:ascii="Arial" w:hAnsi="Arial" w:cs="Arial"/>
        </w:rPr>
        <w:t xml:space="preserve"> and responsive</w:t>
      </w:r>
      <w:r w:rsidR="00C847CE" w:rsidRPr="00C66515">
        <w:rPr>
          <w:rFonts w:ascii="Arial" w:hAnsi="Arial" w:cs="Arial"/>
        </w:rPr>
        <w:t xml:space="preserve"> </w:t>
      </w:r>
      <w:r w:rsidRPr="00C66515">
        <w:rPr>
          <w:rFonts w:ascii="Arial" w:hAnsi="Arial" w:cs="Arial"/>
        </w:rPr>
        <w:t xml:space="preserve">commission members and </w:t>
      </w:r>
      <w:r w:rsidR="0054002C" w:rsidRPr="00C66515">
        <w:rPr>
          <w:rFonts w:ascii="Arial" w:hAnsi="Arial" w:cs="Arial"/>
        </w:rPr>
        <w:t>city</w:t>
      </w:r>
      <w:r w:rsidRPr="00C66515">
        <w:rPr>
          <w:rFonts w:ascii="Arial" w:hAnsi="Arial" w:cs="Arial"/>
        </w:rPr>
        <w:t xml:space="preserve"> volunteers whose demographics more closely mirror those of our </w:t>
      </w:r>
      <w:r w:rsidR="00C847CE" w:rsidRPr="00C66515">
        <w:rPr>
          <w:rFonts w:ascii="Arial" w:hAnsi="Arial" w:cs="Arial"/>
        </w:rPr>
        <w:t>residents</w:t>
      </w:r>
      <w:r w:rsidRPr="00C66515">
        <w:rPr>
          <w:rFonts w:ascii="Arial" w:hAnsi="Arial" w:cs="Arial"/>
        </w:rPr>
        <w:t>.</w:t>
      </w:r>
    </w:p>
    <w:p w14:paraId="3E5C9FB9" w14:textId="79986C5B" w:rsidR="00DD57F1" w:rsidRPr="00C66515" w:rsidRDefault="00DD57F1" w:rsidP="00DD57F1">
      <w:pPr>
        <w:numPr>
          <w:ilvl w:val="0"/>
          <w:numId w:val="18"/>
        </w:numPr>
        <w:rPr>
          <w:rFonts w:ascii="Arial" w:hAnsi="Arial" w:cs="Arial"/>
        </w:rPr>
      </w:pPr>
      <w:r w:rsidRPr="00C66515">
        <w:rPr>
          <w:rFonts w:ascii="Arial" w:hAnsi="Arial" w:cs="Arial"/>
        </w:rPr>
        <w:t>Removing barriers and increas</w:t>
      </w:r>
      <w:r w:rsidR="0054002C" w:rsidRPr="00C66515">
        <w:rPr>
          <w:rFonts w:ascii="Arial" w:hAnsi="Arial" w:cs="Arial"/>
        </w:rPr>
        <w:t>ing</w:t>
      </w:r>
      <w:r w:rsidRPr="00C66515">
        <w:rPr>
          <w:rFonts w:ascii="Arial" w:hAnsi="Arial" w:cs="Arial"/>
        </w:rPr>
        <w:t xml:space="preserve"> access to city contracting opportunities for historically under-represented business</w:t>
      </w:r>
      <w:r w:rsidR="0054002C" w:rsidRPr="00C66515">
        <w:rPr>
          <w:rFonts w:ascii="Arial" w:hAnsi="Arial" w:cs="Arial"/>
        </w:rPr>
        <w:t>es</w:t>
      </w:r>
      <w:r w:rsidRPr="00C66515">
        <w:rPr>
          <w:rFonts w:ascii="Arial" w:hAnsi="Arial" w:cs="Arial"/>
        </w:rPr>
        <w:t>.</w:t>
      </w:r>
    </w:p>
    <w:p w14:paraId="77ABD23D" w14:textId="0C72B24D" w:rsidR="005D694A" w:rsidRPr="00C66515" w:rsidRDefault="005D694A" w:rsidP="005D694A">
      <w:pPr>
        <w:numPr>
          <w:ilvl w:val="0"/>
          <w:numId w:val="18"/>
        </w:numPr>
        <w:rPr>
          <w:rFonts w:ascii="Arial" w:hAnsi="Arial" w:cs="Arial"/>
        </w:rPr>
      </w:pPr>
      <w:r w:rsidRPr="00C66515">
        <w:rPr>
          <w:rFonts w:ascii="Arial" w:hAnsi="Arial" w:cs="Arial"/>
        </w:rPr>
        <w:t>Committing to prioritize departmental equity challenges in addition to the SREAP Problem Statements, including (but not limited to) creating fair and bias free policies in the Roseville Police Department and improving interactions between police officers and community members of color.</w:t>
      </w:r>
    </w:p>
    <w:p w14:paraId="00AC76DF" w14:textId="15C470D1" w:rsidR="00991625" w:rsidRPr="00455B63" w:rsidRDefault="00D41AB5" w:rsidP="00455B63">
      <w:pPr>
        <w:pStyle w:val="ListParagraph"/>
        <w:numPr>
          <w:ilvl w:val="0"/>
          <w:numId w:val="18"/>
        </w:numPr>
        <w:rPr>
          <w:rFonts w:eastAsiaTheme="majorEastAsia"/>
          <w:spacing w:val="-10"/>
          <w:kern w:val="28"/>
          <w:sz w:val="56"/>
          <w:szCs w:val="56"/>
        </w:rPr>
      </w:pPr>
      <w:r w:rsidRPr="00455B63">
        <w:t xml:space="preserve">Committing the resources </w:t>
      </w:r>
      <w:r w:rsidR="0012256D" w:rsidRPr="00455B63">
        <w:t>and funding</w:t>
      </w:r>
      <w:r w:rsidRPr="00455B63">
        <w:t xml:space="preserve"> necessary to </w:t>
      </w:r>
      <w:r w:rsidR="0012256D" w:rsidRPr="00455B63">
        <w:t xml:space="preserve">support and achieve approved DEI </w:t>
      </w:r>
      <w:r w:rsidR="00040C48" w:rsidRPr="00455B63">
        <w:t xml:space="preserve">action </w:t>
      </w:r>
      <w:r w:rsidR="0012256D" w:rsidRPr="00455B63">
        <w:t xml:space="preserve">plan </w:t>
      </w:r>
      <w:r w:rsidRPr="00455B63">
        <w:t>commitments and goals.</w:t>
      </w:r>
      <w:r w:rsidR="00991625" w:rsidRPr="00455B63">
        <w:br w:type="page"/>
      </w:r>
    </w:p>
    <w:p w14:paraId="3AEE5347" w14:textId="5AADB516" w:rsidR="00B47FD7" w:rsidRPr="004E2D76" w:rsidRDefault="0035478C" w:rsidP="00B47FD7">
      <w:pPr>
        <w:pStyle w:val="Title"/>
        <w:rPr>
          <w:rFonts w:ascii="Arial" w:hAnsi="Arial" w:cs="Arial"/>
        </w:rPr>
      </w:pPr>
      <w:r>
        <w:rPr>
          <w:rFonts w:ascii="Arial" w:hAnsi="Arial" w:cs="Arial"/>
        </w:rPr>
        <w:lastRenderedPageBreak/>
        <w:t>SREAP</w:t>
      </w:r>
      <w:r w:rsidR="00B47FD7" w:rsidRPr="004E2D76">
        <w:rPr>
          <w:rFonts w:ascii="Arial" w:hAnsi="Arial" w:cs="Arial"/>
        </w:rPr>
        <w:t xml:space="preserve"> </w:t>
      </w:r>
      <w:r w:rsidR="00031BEE" w:rsidRPr="004E2D76">
        <w:rPr>
          <w:rFonts w:ascii="Arial" w:hAnsi="Arial" w:cs="Arial"/>
        </w:rPr>
        <w:t>Purpose</w:t>
      </w:r>
    </w:p>
    <w:p w14:paraId="63FDAA8D" w14:textId="77777777" w:rsidR="00B47FD7" w:rsidRPr="004E2D76" w:rsidRDefault="00B47FD7" w:rsidP="00B47FD7">
      <w:pPr>
        <w:pStyle w:val="Heading1"/>
        <w:rPr>
          <w:rFonts w:ascii="Arial" w:hAnsi="Arial" w:cs="Arial"/>
        </w:rPr>
      </w:pPr>
      <w:r w:rsidRPr="004E2D76">
        <w:rPr>
          <w:rFonts w:ascii="Arial" w:hAnsi="Arial" w:cs="Arial"/>
        </w:rPr>
        <w:t>We Will Deliver Results</w:t>
      </w:r>
    </w:p>
    <w:p w14:paraId="5BEEC94F" w14:textId="1BE93ED7" w:rsidR="00DD57F1" w:rsidRDefault="00DD57F1" w:rsidP="00DD57F1">
      <w:pPr>
        <w:rPr>
          <w:rFonts w:ascii="Arial" w:hAnsi="Arial" w:cs="Arial"/>
        </w:rPr>
      </w:pPr>
      <w:r>
        <w:rPr>
          <w:rFonts w:ascii="Arial" w:hAnsi="Arial" w:cs="Arial"/>
        </w:rPr>
        <w:t xml:space="preserve">Roseville City Government </w:t>
      </w:r>
      <w:r>
        <w:t>serves 33,600 residents</w:t>
      </w:r>
      <w:r w:rsidR="00E31B66">
        <w:rPr>
          <w:rStyle w:val="FootnoteReference"/>
        </w:rPr>
        <w:footnoteReference w:id="9"/>
      </w:r>
      <w:r>
        <w:t>, 30,000 people who work in Roseville</w:t>
      </w:r>
      <w:r w:rsidR="00E31B66">
        <w:rPr>
          <w:rStyle w:val="FootnoteReference"/>
        </w:rPr>
        <w:footnoteReference w:id="10"/>
      </w:r>
      <w:r>
        <w:t xml:space="preserve"> and countless visitors each year.</w:t>
      </w:r>
      <w:r>
        <w:rPr>
          <w:rFonts w:ascii="Arial" w:hAnsi="Arial" w:cs="Arial"/>
        </w:rPr>
        <w:t xml:space="preserve"> More than 26% of Roseville residents identify as People of C</w:t>
      </w:r>
      <w:r w:rsidRPr="00BA2AFE">
        <w:rPr>
          <w:rFonts w:ascii="Arial" w:hAnsi="Arial" w:cs="Arial"/>
        </w:rPr>
        <w:t>olor</w:t>
      </w:r>
      <w:r w:rsidR="00E31B66">
        <w:rPr>
          <w:rStyle w:val="FootnoteReference"/>
          <w:rFonts w:ascii="Arial" w:hAnsi="Arial" w:cs="Arial"/>
        </w:rPr>
        <w:footnoteReference w:id="11"/>
      </w:r>
      <w:r>
        <w:rPr>
          <w:rFonts w:ascii="Arial" w:hAnsi="Arial" w:cs="Arial"/>
        </w:rPr>
        <w:t>; 8.8%</w:t>
      </w:r>
      <w:r>
        <w:rPr>
          <w:rStyle w:val="FootnoteReference"/>
          <w:rFonts w:ascii="Arial" w:hAnsi="Arial" w:cs="Arial"/>
        </w:rPr>
        <w:footnoteReference w:id="12"/>
      </w:r>
      <w:r>
        <w:rPr>
          <w:rFonts w:ascii="Arial" w:hAnsi="Arial" w:cs="Arial"/>
        </w:rPr>
        <w:t xml:space="preserve"> of our employees do as well. </w:t>
      </w:r>
    </w:p>
    <w:p w14:paraId="72ADCF03" w14:textId="32C508AE" w:rsidR="00DD57F1" w:rsidRDefault="00747182" w:rsidP="00DD57F1">
      <w:pPr>
        <w:rPr>
          <w:rFonts w:ascii="Arial" w:hAnsi="Arial" w:cs="Arial"/>
        </w:rPr>
      </w:pPr>
      <w:r>
        <w:rPr>
          <w:rFonts w:ascii="Arial" w:hAnsi="Arial" w:cs="Arial"/>
        </w:rPr>
        <w:t xml:space="preserve"> According to the 2019 American Community Survey</w:t>
      </w:r>
      <w:r>
        <w:rPr>
          <w:rStyle w:val="FootnoteReference"/>
          <w:rFonts w:ascii="Arial" w:hAnsi="Arial" w:cs="Arial"/>
        </w:rPr>
        <w:footnoteReference w:id="13"/>
      </w:r>
      <w:r>
        <w:rPr>
          <w:rFonts w:ascii="Arial" w:hAnsi="Arial" w:cs="Arial"/>
        </w:rPr>
        <w:t xml:space="preserve"> </w:t>
      </w:r>
      <w:r w:rsidR="00DD57F1">
        <w:rPr>
          <w:rFonts w:ascii="Arial" w:hAnsi="Arial" w:cs="Arial"/>
        </w:rPr>
        <w:t xml:space="preserve">Roseville’s residents consisted: </w:t>
      </w:r>
    </w:p>
    <w:p w14:paraId="10EB94D6" w14:textId="0D09CC29" w:rsidR="00DD57F1" w:rsidRDefault="00DD57F1" w:rsidP="00DD57F1">
      <w:pPr>
        <w:pStyle w:val="ListParagraph"/>
        <w:numPr>
          <w:ilvl w:val="0"/>
          <w:numId w:val="28"/>
        </w:numPr>
        <w:rPr>
          <w:rFonts w:ascii="Arial" w:hAnsi="Arial" w:cs="Arial"/>
        </w:rPr>
      </w:pPr>
      <w:r>
        <w:rPr>
          <w:rFonts w:ascii="Arial" w:hAnsi="Arial" w:cs="Arial"/>
        </w:rPr>
        <w:t>8.</w:t>
      </w:r>
      <w:r w:rsidR="00455B63">
        <w:rPr>
          <w:rFonts w:ascii="Arial" w:hAnsi="Arial" w:cs="Arial"/>
        </w:rPr>
        <w:t>3</w:t>
      </w:r>
      <w:r>
        <w:rPr>
          <w:rFonts w:ascii="Arial" w:hAnsi="Arial" w:cs="Arial"/>
        </w:rPr>
        <w:t>% Black of African American alone</w:t>
      </w:r>
    </w:p>
    <w:p w14:paraId="38B99B34" w14:textId="55430B61" w:rsidR="00DD57F1" w:rsidRDefault="001D7123" w:rsidP="00DD57F1">
      <w:pPr>
        <w:pStyle w:val="ListParagraph"/>
        <w:numPr>
          <w:ilvl w:val="0"/>
          <w:numId w:val="28"/>
        </w:numPr>
        <w:rPr>
          <w:rFonts w:ascii="Arial" w:hAnsi="Arial" w:cs="Arial"/>
        </w:rPr>
      </w:pPr>
      <w:r>
        <w:rPr>
          <w:rFonts w:ascii="Arial" w:hAnsi="Arial" w:cs="Arial"/>
        </w:rPr>
        <w:t>0</w:t>
      </w:r>
      <w:r w:rsidR="00DD57F1">
        <w:rPr>
          <w:rFonts w:ascii="Arial" w:hAnsi="Arial" w:cs="Arial"/>
        </w:rPr>
        <w:t>.</w:t>
      </w:r>
      <w:r w:rsidR="00455B63">
        <w:rPr>
          <w:rFonts w:ascii="Arial" w:hAnsi="Arial" w:cs="Arial"/>
        </w:rPr>
        <w:t>5</w:t>
      </w:r>
      <w:r w:rsidR="00DD57F1">
        <w:rPr>
          <w:rFonts w:ascii="Arial" w:hAnsi="Arial" w:cs="Arial"/>
        </w:rPr>
        <w:t xml:space="preserve">% American Indian and </w:t>
      </w:r>
      <w:r w:rsidR="00747182">
        <w:rPr>
          <w:rFonts w:ascii="Arial" w:hAnsi="Arial" w:cs="Arial"/>
        </w:rPr>
        <w:t xml:space="preserve">Alaska Native </w:t>
      </w:r>
      <w:r w:rsidR="00DD57F1">
        <w:rPr>
          <w:rFonts w:ascii="Arial" w:hAnsi="Arial" w:cs="Arial"/>
        </w:rPr>
        <w:t>alone</w:t>
      </w:r>
    </w:p>
    <w:p w14:paraId="4383DBFA" w14:textId="204B0BA8" w:rsidR="00DD57F1" w:rsidRDefault="00DD57F1" w:rsidP="00DD57F1">
      <w:pPr>
        <w:pStyle w:val="ListParagraph"/>
        <w:numPr>
          <w:ilvl w:val="0"/>
          <w:numId w:val="28"/>
        </w:numPr>
        <w:rPr>
          <w:rFonts w:ascii="Arial" w:hAnsi="Arial" w:cs="Arial"/>
        </w:rPr>
      </w:pPr>
      <w:r>
        <w:rPr>
          <w:rFonts w:ascii="Arial" w:hAnsi="Arial" w:cs="Arial"/>
        </w:rPr>
        <w:t>8.</w:t>
      </w:r>
      <w:r w:rsidR="00455B63">
        <w:rPr>
          <w:rFonts w:ascii="Arial" w:hAnsi="Arial" w:cs="Arial"/>
        </w:rPr>
        <w:t>5</w:t>
      </w:r>
      <w:r>
        <w:rPr>
          <w:rFonts w:ascii="Arial" w:hAnsi="Arial" w:cs="Arial"/>
        </w:rPr>
        <w:t>% Asian alone</w:t>
      </w:r>
    </w:p>
    <w:p w14:paraId="349AE79A" w14:textId="0AB1467F" w:rsidR="00DD57F1" w:rsidRPr="0050331E" w:rsidRDefault="00455B63" w:rsidP="00DD57F1">
      <w:pPr>
        <w:pStyle w:val="ListParagraph"/>
        <w:numPr>
          <w:ilvl w:val="0"/>
          <w:numId w:val="28"/>
        </w:numPr>
        <w:rPr>
          <w:rFonts w:ascii="Arial" w:hAnsi="Arial" w:cs="Arial"/>
        </w:rPr>
      </w:pPr>
      <w:r>
        <w:rPr>
          <w:rFonts w:ascii="Arial" w:hAnsi="Arial" w:cs="Arial"/>
        </w:rPr>
        <w:t>74.5</w:t>
      </w:r>
      <w:r w:rsidR="00DD57F1">
        <w:rPr>
          <w:rFonts w:ascii="Arial" w:hAnsi="Arial" w:cs="Arial"/>
        </w:rPr>
        <w:t>% White alone</w:t>
      </w:r>
    </w:p>
    <w:p w14:paraId="588E4B5A" w14:textId="2D5934AB" w:rsidR="006F35FA" w:rsidRDefault="001D7123" w:rsidP="006F35FA">
      <w:pPr>
        <w:pStyle w:val="ListParagraph"/>
        <w:numPr>
          <w:ilvl w:val="0"/>
          <w:numId w:val="28"/>
        </w:numPr>
        <w:rPr>
          <w:rFonts w:ascii="Arial" w:hAnsi="Arial" w:cs="Arial"/>
        </w:rPr>
      </w:pPr>
      <w:r>
        <w:rPr>
          <w:rFonts w:ascii="Arial" w:hAnsi="Arial" w:cs="Arial"/>
        </w:rPr>
        <w:t>0</w:t>
      </w:r>
      <w:r w:rsidR="00455B63">
        <w:rPr>
          <w:rFonts w:ascii="Arial" w:hAnsi="Arial" w:cs="Arial"/>
        </w:rPr>
        <w:t>.1</w:t>
      </w:r>
      <w:r w:rsidR="006F35FA">
        <w:rPr>
          <w:rFonts w:ascii="Arial" w:hAnsi="Arial" w:cs="Arial"/>
        </w:rPr>
        <w:t>% Some other race alone</w:t>
      </w:r>
    </w:p>
    <w:p w14:paraId="2A595CB2" w14:textId="0B87BF24" w:rsidR="00455B63" w:rsidRDefault="00455B63" w:rsidP="006F35FA">
      <w:pPr>
        <w:pStyle w:val="ListParagraph"/>
        <w:numPr>
          <w:ilvl w:val="0"/>
          <w:numId w:val="28"/>
        </w:numPr>
        <w:rPr>
          <w:rFonts w:ascii="Arial" w:hAnsi="Arial" w:cs="Arial"/>
        </w:rPr>
      </w:pPr>
      <w:r>
        <w:rPr>
          <w:rFonts w:ascii="Arial" w:hAnsi="Arial" w:cs="Arial"/>
        </w:rPr>
        <w:t>3.8% Hispanic</w:t>
      </w:r>
    </w:p>
    <w:p w14:paraId="70311F20" w14:textId="2F5C2A3D" w:rsidR="00451BD8" w:rsidRPr="00455B63" w:rsidRDefault="00455B63" w:rsidP="00455B63">
      <w:pPr>
        <w:pStyle w:val="ListParagraph"/>
        <w:numPr>
          <w:ilvl w:val="0"/>
          <w:numId w:val="28"/>
        </w:numPr>
        <w:rPr>
          <w:rFonts w:ascii="Arial" w:hAnsi="Arial" w:cs="Arial"/>
        </w:rPr>
      </w:pPr>
      <w:r>
        <w:rPr>
          <w:rFonts w:ascii="Arial" w:hAnsi="Arial" w:cs="Arial"/>
        </w:rPr>
        <w:t>4.3</w:t>
      </w:r>
      <w:r w:rsidR="00DD57F1" w:rsidRPr="00455B63">
        <w:rPr>
          <w:rFonts w:ascii="Arial" w:hAnsi="Arial" w:cs="Arial"/>
        </w:rPr>
        <w:t>% Two or More Races</w:t>
      </w:r>
    </w:p>
    <w:p w14:paraId="7DD3D764" w14:textId="78C9C901" w:rsidR="00DD57F1" w:rsidRPr="003077AA" w:rsidRDefault="00DD57F1" w:rsidP="00DD57F1">
      <w:pPr>
        <w:rPr>
          <w:rFonts w:ascii="Arial" w:hAnsi="Arial" w:cs="Arial"/>
        </w:rPr>
      </w:pPr>
      <w:r>
        <w:rPr>
          <w:rFonts w:ascii="Arial" w:hAnsi="Arial" w:cs="Arial"/>
        </w:rPr>
        <w:t>Demographic trends suggest that Roseville’s diversity is increasing</w:t>
      </w:r>
      <w:r w:rsidR="00747182">
        <w:rPr>
          <w:rStyle w:val="FootnoteReference"/>
          <w:rFonts w:ascii="Arial" w:hAnsi="Arial" w:cs="Arial"/>
        </w:rPr>
        <w:footnoteReference w:id="14"/>
      </w:r>
      <w:r w:rsidR="00E31B66">
        <w:rPr>
          <w:rFonts w:ascii="Arial" w:hAnsi="Arial" w:cs="Arial"/>
        </w:rPr>
        <w:t xml:space="preserve"> </w:t>
      </w:r>
    </w:p>
    <w:p w14:paraId="42FB13C9" w14:textId="30957A1A" w:rsidR="00DD57F1" w:rsidRPr="00BA2AFE" w:rsidRDefault="008C71CF" w:rsidP="00DD57F1">
      <w:pPr>
        <w:rPr>
          <w:rFonts w:ascii="Arial" w:hAnsi="Arial" w:cs="Arial"/>
        </w:rPr>
      </w:pPr>
      <w:r>
        <w:rPr>
          <w:rFonts w:ascii="Arial" w:hAnsi="Arial" w:cs="Arial"/>
        </w:rPr>
        <w:t>The City of Roseville is actively working to provide ethical, efficient, and responsive local government</w:t>
      </w:r>
      <w:r w:rsidR="00F660B4">
        <w:rPr>
          <w:rFonts w:ascii="Arial" w:hAnsi="Arial" w:cs="Arial"/>
        </w:rPr>
        <w:t xml:space="preserve"> to create and enforce city policies, defend the safety of all community members, support the local economy, and provide public services</w:t>
      </w:r>
      <w:r w:rsidR="00D706DB">
        <w:rPr>
          <w:rFonts w:ascii="Arial" w:hAnsi="Arial" w:cs="Arial"/>
        </w:rPr>
        <w:t>.</w:t>
      </w:r>
      <w:r>
        <w:rPr>
          <w:rFonts w:ascii="Arial" w:hAnsi="Arial" w:cs="Arial"/>
        </w:rPr>
        <w:t xml:space="preserve"> </w:t>
      </w:r>
      <w:r w:rsidR="00E31B66">
        <w:rPr>
          <w:rFonts w:ascii="Arial" w:hAnsi="Arial" w:cs="Arial"/>
        </w:rPr>
        <w:t xml:space="preserve"> </w:t>
      </w:r>
      <w:r>
        <w:rPr>
          <w:rFonts w:ascii="Arial" w:hAnsi="Arial" w:cs="Arial"/>
        </w:rPr>
        <w:t>W</w:t>
      </w:r>
      <w:r w:rsidR="00DD57F1" w:rsidRPr="00BA2AFE">
        <w:rPr>
          <w:rFonts w:ascii="Arial" w:hAnsi="Arial" w:cs="Arial"/>
        </w:rPr>
        <w:t xml:space="preserve">e must ensure </w:t>
      </w:r>
      <w:r w:rsidR="002135C8">
        <w:rPr>
          <w:rFonts w:ascii="Arial" w:hAnsi="Arial" w:cs="Arial"/>
        </w:rPr>
        <w:t>we are providing quality programs and services</w:t>
      </w:r>
      <w:r>
        <w:rPr>
          <w:rFonts w:ascii="Arial" w:hAnsi="Arial" w:cs="Arial"/>
        </w:rPr>
        <w:t xml:space="preserve"> that reflect the unique needs of all communities within the City of Roseville.</w:t>
      </w:r>
    </w:p>
    <w:p w14:paraId="3532D49F" w14:textId="77777777" w:rsidR="00DD57F1" w:rsidRPr="004E2D76" w:rsidRDefault="00DD57F1" w:rsidP="00DD57F1">
      <w:pPr>
        <w:rPr>
          <w:rFonts w:ascii="Arial" w:hAnsi="Arial" w:cs="Arial"/>
        </w:rPr>
      </w:pPr>
      <w:r w:rsidRPr="004E2D76">
        <w:rPr>
          <w:rFonts w:ascii="Arial" w:hAnsi="Arial" w:cs="Arial"/>
        </w:rPr>
        <w:t>The main purpose of this Stra</w:t>
      </w:r>
      <w:r>
        <w:rPr>
          <w:rFonts w:ascii="Arial" w:hAnsi="Arial" w:cs="Arial"/>
        </w:rPr>
        <w:t xml:space="preserve">tegic Racial Equity Action Plan (SREAP) is to help us measure and </w:t>
      </w:r>
      <w:r w:rsidRPr="004E2D76">
        <w:rPr>
          <w:rFonts w:ascii="Arial" w:hAnsi="Arial" w:cs="Arial"/>
        </w:rPr>
        <w:t xml:space="preserve">significantly improve our results with culturally </w:t>
      </w:r>
      <w:r w:rsidRPr="0022585C">
        <w:rPr>
          <w:rFonts w:ascii="Arial" w:hAnsi="Arial" w:cs="Arial"/>
        </w:rPr>
        <w:t xml:space="preserve">diverse workforce, businesses, representation and programming. </w:t>
      </w:r>
      <w:r w:rsidRPr="004E2D76">
        <w:rPr>
          <w:rFonts w:ascii="Arial" w:hAnsi="Arial" w:cs="Arial"/>
        </w:rPr>
        <w:t>Such results include, but are not limited to</w:t>
      </w:r>
      <w:r>
        <w:rPr>
          <w:rFonts w:ascii="Arial" w:hAnsi="Arial" w:cs="Arial"/>
        </w:rPr>
        <w:t>,</w:t>
      </w:r>
      <w:r w:rsidRPr="004E2D76">
        <w:rPr>
          <w:rFonts w:ascii="Arial" w:hAnsi="Arial" w:cs="Arial"/>
        </w:rPr>
        <w:t xml:space="preserve"> improvements in:</w:t>
      </w:r>
    </w:p>
    <w:p w14:paraId="7A139FFD" w14:textId="41A67E71" w:rsidR="00DD57F1" w:rsidRPr="004E2D76" w:rsidRDefault="00040C48" w:rsidP="00DD57F1">
      <w:pPr>
        <w:numPr>
          <w:ilvl w:val="0"/>
          <w:numId w:val="13"/>
        </w:numPr>
        <w:rPr>
          <w:rFonts w:ascii="Arial" w:hAnsi="Arial" w:cs="Arial"/>
        </w:rPr>
      </w:pPr>
      <w:r>
        <w:rPr>
          <w:rFonts w:ascii="Arial" w:hAnsi="Arial" w:cs="Arial"/>
        </w:rPr>
        <w:t>Establishing work plan</w:t>
      </w:r>
      <w:r w:rsidR="009446CF">
        <w:rPr>
          <w:rFonts w:ascii="Arial" w:hAnsi="Arial" w:cs="Arial"/>
        </w:rPr>
        <w:t>s</w:t>
      </w:r>
      <w:r>
        <w:rPr>
          <w:rFonts w:ascii="Arial" w:hAnsi="Arial" w:cs="Arial"/>
        </w:rPr>
        <w:t xml:space="preserve"> and </w:t>
      </w:r>
      <w:r w:rsidR="009446CF">
        <w:rPr>
          <w:rFonts w:ascii="Arial" w:hAnsi="Arial" w:cs="Arial"/>
        </w:rPr>
        <w:t xml:space="preserve">a </w:t>
      </w:r>
      <w:r>
        <w:rPr>
          <w:rFonts w:ascii="Arial" w:hAnsi="Arial" w:cs="Arial"/>
        </w:rPr>
        <w:t xml:space="preserve">related budget that support achievement of SREAP goals </w:t>
      </w:r>
    </w:p>
    <w:p w14:paraId="5DEDB102" w14:textId="77777777" w:rsidR="00DD57F1" w:rsidRPr="004E2D76" w:rsidRDefault="00DD57F1" w:rsidP="00DD57F1">
      <w:pPr>
        <w:numPr>
          <w:ilvl w:val="0"/>
          <w:numId w:val="13"/>
        </w:numPr>
        <w:rPr>
          <w:rFonts w:ascii="Arial" w:hAnsi="Arial" w:cs="Arial"/>
        </w:rPr>
      </w:pPr>
      <w:r>
        <w:rPr>
          <w:rFonts w:ascii="Arial" w:hAnsi="Arial" w:cs="Arial"/>
        </w:rPr>
        <w:t>Staff</w:t>
      </w:r>
      <w:r w:rsidRPr="004E2D76">
        <w:rPr>
          <w:rFonts w:ascii="Arial" w:hAnsi="Arial" w:cs="Arial"/>
        </w:rPr>
        <w:t xml:space="preserve"> diversity and cultural competency development</w:t>
      </w:r>
    </w:p>
    <w:p w14:paraId="02AC7C90" w14:textId="59EB2CF0" w:rsidR="00DD57F1" w:rsidRPr="004E2D76" w:rsidRDefault="00DD57F1" w:rsidP="00DD57F1">
      <w:pPr>
        <w:numPr>
          <w:ilvl w:val="0"/>
          <w:numId w:val="13"/>
        </w:numPr>
        <w:rPr>
          <w:rFonts w:ascii="Arial" w:hAnsi="Arial" w:cs="Arial"/>
        </w:rPr>
      </w:pPr>
      <w:r w:rsidRPr="00455B63">
        <w:rPr>
          <w:rFonts w:ascii="Arial" w:hAnsi="Arial" w:cs="Arial"/>
        </w:rPr>
        <w:t xml:space="preserve">Council and </w:t>
      </w:r>
      <w:r w:rsidR="00040C48" w:rsidRPr="00455B63">
        <w:rPr>
          <w:rFonts w:ascii="Arial" w:hAnsi="Arial" w:cs="Arial"/>
        </w:rPr>
        <w:t>c</w:t>
      </w:r>
      <w:r w:rsidRPr="00455B63">
        <w:rPr>
          <w:rFonts w:ascii="Arial" w:hAnsi="Arial" w:cs="Arial"/>
        </w:rPr>
        <w:t>ommission</w:t>
      </w:r>
      <w:r>
        <w:rPr>
          <w:rFonts w:ascii="Arial" w:hAnsi="Arial" w:cs="Arial"/>
        </w:rPr>
        <w:t xml:space="preserve"> </w:t>
      </w:r>
      <w:r w:rsidRPr="004E2D76">
        <w:rPr>
          <w:rFonts w:ascii="Arial" w:hAnsi="Arial" w:cs="Arial"/>
        </w:rPr>
        <w:t>diversity</w:t>
      </w:r>
      <w:r w:rsidR="00FD0F95">
        <w:rPr>
          <w:rFonts w:ascii="Arial" w:hAnsi="Arial" w:cs="Arial"/>
        </w:rPr>
        <w:t xml:space="preserve">, inclusion, </w:t>
      </w:r>
      <w:r w:rsidRPr="004E2D76">
        <w:rPr>
          <w:rFonts w:ascii="Arial" w:hAnsi="Arial" w:cs="Arial"/>
        </w:rPr>
        <w:t xml:space="preserve">and cultural competency </w:t>
      </w:r>
      <w:r w:rsidR="00013CBA">
        <w:rPr>
          <w:rFonts w:ascii="Arial" w:hAnsi="Arial" w:cs="Arial"/>
        </w:rPr>
        <w:t xml:space="preserve">and responsiveness </w:t>
      </w:r>
      <w:r w:rsidRPr="004E2D76">
        <w:rPr>
          <w:rFonts w:ascii="Arial" w:hAnsi="Arial" w:cs="Arial"/>
        </w:rPr>
        <w:t>development</w:t>
      </w:r>
    </w:p>
    <w:p w14:paraId="2E3343D4" w14:textId="4A109EC6" w:rsidR="00DD57F1" w:rsidRPr="004E2D76" w:rsidRDefault="00D706DB" w:rsidP="00DD57F1">
      <w:pPr>
        <w:numPr>
          <w:ilvl w:val="0"/>
          <w:numId w:val="13"/>
        </w:numPr>
        <w:rPr>
          <w:rFonts w:ascii="Arial" w:hAnsi="Arial" w:cs="Arial"/>
        </w:rPr>
      </w:pPr>
      <w:r>
        <w:rPr>
          <w:rFonts w:ascii="Arial" w:hAnsi="Arial" w:cs="Arial"/>
        </w:rPr>
        <w:t xml:space="preserve">Reflection of the city’s diversity in all branding and digital communications, including, but not limited to, social media, </w:t>
      </w:r>
      <w:r w:rsidR="00B46AA4">
        <w:rPr>
          <w:rFonts w:ascii="Arial" w:hAnsi="Arial" w:cs="Arial"/>
        </w:rPr>
        <w:t xml:space="preserve">print, </w:t>
      </w:r>
      <w:r>
        <w:rPr>
          <w:rFonts w:ascii="Arial" w:hAnsi="Arial" w:cs="Arial"/>
        </w:rPr>
        <w:t>video, and newsletters</w:t>
      </w:r>
    </w:p>
    <w:p w14:paraId="7FBDF99A" w14:textId="4E92676F" w:rsidR="00DD57F1" w:rsidRDefault="00DD57F1" w:rsidP="00DD57F1">
      <w:pPr>
        <w:rPr>
          <w:rFonts w:ascii="Arial" w:hAnsi="Arial" w:cs="Arial"/>
        </w:rPr>
      </w:pPr>
      <w:r>
        <w:rPr>
          <w:rFonts w:ascii="Arial" w:hAnsi="Arial" w:cs="Arial"/>
        </w:rPr>
        <w:lastRenderedPageBreak/>
        <w:t xml:space="preserve">We have chosen </w:t>
      </w:r>
      <w:r w:rsidR="005024F9">
        <w:rPr>
          <w:rFonts w:ascii="Arial" w:hAnsi="Arial" w:cs="Arial"/>
        </w:rPr>
        <w:t>three</w:t>
      </w:r>
      <w:r>
        <w:rPr>
          <w:rFonts w:ascii="Arial" w:hAnsi="Arial" w:cs="Arial"/>
        </w:rPr>
        <w:t xml:space="preserve"> high-impact area(s) in which to make measurable improvements over the next year. </w:t>
      </w:r>
      <w:r w:rsidRPr="004E2D76">
        <w:rPr>
          <w:rFonts w:ascii="Arial" w:hAnsi="Arial" w:cs="Arial"/>
        </w:rPr>
        <w:t>By</w:t>
      </w:r>
      <w:r w:rsidRPr="00BA2AFE">
        <w:rPr>
          <w:rFonts w:ascii="Arial" w:hAnsi="Arial" w:cs="Arial"/>
        </w:rPr>
        <w:t xml:space="preserve"> </w:t>
      </w:r>
      <w:r w:rsidR="005024F9">
        <w:rPr>
          <w:rFonts w:ascii="Arial" w:hAnsi="Arial" w:cs="Arial"/>
        </w:rPr>
        <w:t>2023</w:t>
      </w:r>
      <w:r w:rsidRPr="004E2D76">
        <w:rPr>
          <w:rFonts w:ascii="Arial" w:hAnsi="Arial" w:cs="Arial"/>
        </w:rPr>
        <w:t>we will know what we are doing to achieve our goals, why we are doing those things, what the results should be, and how well we are doing compared to our own past results and the results of others. We will have processes in place to ensure our resources are sufficient and being appropriately applied to get results.</w:t>
      </w:r>
      <w:r>
        <w:rPr>
          <w:rFonts w:ascii="Arial" w:hAnsi="Arial" w:cs="Arial"/>
        </w:rPr>
        <w:t xml:space="preserve"> Finally, we will analyze our new results and revise our plan as needed.</w:t>
      </w:r>
    </w:p>
    <w:p w14:paraId="361D74C5" w14:textId="77777777" w:rsidR="00DD57F1" w:rsidRDefault="00DD57F1" w:rsidP="00DD57F1">
      <w:pPr>
        <w:rPr>
          <w:rFonts w:ascii="Arial" w:eastAsiaTheme="majorEastAsia" w:hAnsi="Arial" w:cs="Arial"/>
          <w:spacing w:val="-10"/>
          <w:kern w:val="28"/>
          <w:sz w:val="56"/>
          <w:szCs w:val="56"/>
        </w:rPr>
      </w:pPr>
      <w:r>
        <w:rPr>
          <w:rFonts w:ascii="Arial" w:hAnsi="Arial" w:cs="Arial"/>
        </w:rPr>
        <w:br w:type="page"/>
      </w:r>
    </w:p>
    <w:p w14:paraId="4D4E5189" w14:textId="64301044" w:rsidR="00B47FD7" w:rsidRPr="004E2D76" w:rsidRDefault="00B47FD7" w:rsidP="001C597B">
      <w:pPr>
        <w:pStyle w:val="Title"/>
        <w:spacing w:before="240"/>
        <w:rPr>
          <w:rFonts w:ascii="Arial" w:hAnsi="Arial" w:cs="Arial"/>
        </w:rPr>
      </w:pPr>
      <w:r w:rsidRPr="004E2D76">
        <w:rPr>
          <w:rFonts w:ascii="Arial" w:hAnsi="Arial" w:cs="Arial"/>
        </w:rPr>
        <w:lastRenderedPageBreak/>
        <w:t>Equity Plan Development</w:t>
      </w:r>
    </w:p>
    <w:p w14:paraId="509AE623" w14:textId="5D05CFE4" w:rsidR="00B47FD7" w:rsidRPr="004E2D76" w:rsidRDefault="00B47FD7" w:rsidP="00134178">
      <w:pPr>
        <w:spacing w:before="240"/>
        <w:rPr>
          <w:rFonts w:ascii="Arial" w:hAnsi="Arial" w:cs="Arial"/>
        </w:rPr>
      </w:pPr>
      <w:r w:rsidRPr="004E2D76">
        <w:rPr>
          <w:rFonts w:ascii="Arial" w:hAnsi="Arial" w:cs="Arial"/>
        </w:rPr>
        <w:t xml:space="preserve">This Strategic </w:t>
      </w:r>
      <w:r w:rsidR="00133D5F">
        <w:rPr>
          <w:rFonts w:ascii="Arial" w:hAnsi="Arial" w:cs="Arial"/>
        </w:rPr>
        <w:t xml:space="preserve">Racial Equity </w:t>
      </w:r>
      <w:r w:rsidRPr="004E2D76">
        <w:rPr>
          <w:rFonts w:ascii="Arial" w:hAnsi="Arial" w:cs="Arial"/>
        </w:rPr>
        <w:t xml:space="preserve">Action Plan </w:t>
      </w:r>
      <w:r w:rsidR="00206B5A">
        <w:rPr>
          <w:rFonts w:ascii="Arial" w:hAnsi="Arial" w:cs="Arial"/>
        </w:rPr>
        <w:t>(</w:t>
      </w:r>
      <w:r w:rsidR="00133D5F">
        <w:rPr>
          <w:rFonts w:ascii="Arial" w:hAnsi="Arial" w:cs="Arial"/>
        </w:rPr>
        <w:t>SREAP</w:t>
      </w:r>
      <w:r w:rsidR="00206B5A">
        <w:rPr>
          <w:rFonts w:ascii="Arial" w:hAnsi="Arial" w:cs="Arial"/>
        </w:rPr>
        <w:t xml:space="preserve">) </w:t>
      </w:r>
      <w:r w:rsidRPr="004E2D76">
        <w:rPr>
          <w:rFonts w:ascii="Arial" w:hAnsi="Arial" w:cs="Arial"/>
        </w:rPr>
        <w:t>is the next logical step toward operationaliz</w:t>
      </w:r>
      <w:r w:rsidR="005C5101">
        <w:rPr>
          <w:rFonts w:ascii="Arial" w:hAnsi="Arial" w:cs="Arial"/>
        </w:rPr>
        <w:t xml:space="preserve">ing our commitment to diversity, </w:t>
      </w:r>
      <w:r w:rsidR="00133D5F" w:rsidRPr="004E2D76">
        <w:rPr>
          <w:rFonts w:ascii="Arial" w:hAnsi="Arial" w:cs="Arial"/>
        </w:rPr>
        <w:t>inclusion,</w:t>
      </w:r>
      <w:r w:rsidRPr="004E2D76">
        <w:rPr>
          <w:rFonts w:ascii="Arial" w:hAnsi="Arial" w:cs="Arial"/>
        </w:rPr>
        <w:t xml:space="preserve"> </w:t>
      </w:r>
      <w:r w:rsidR="005C5101">
        <w:rPr>
          <w:rFonts w:ascii="Arial" w:hAnsi="Arial" w:cs="Arial"/>
        </w:rPr>
        <w:t>and equity</w:t>
      </w:r>
      <w:r w:rsidRPr="004E2D76">
        <w:rPr>
          <w:rFonts w:ascii="Arial" w:hAnsi="Arial" w:cs="Arial"/>
        </w:rPr>
        <w:t>.</w:t>
      </w:r>
      <w:r w:rsidR="004B5385">
        <w:rPr>
          <w:rFonts w:ascii="Arial" w:hAnsi="Arial" w:cs="Arial"/>
        </w:rPr>
        <w:t xml:space="preserve"> </w:t>
      </w:r>
      <w:r w:rsidR="001D7123">
        <w:rPr>
          <w:rFonts w:ascii="Arial" w:hAnsi="Arial" w:cs="Arial"/>
        </w:rPr>
        <w:t xml:space="preserve">This is the second SREAP, </w:t>
      </w:r>
      <w:r w:rsidR="00451BD8">
        <w:rPr>
          <w:rFonts w:ascii="Arial" w:hAnsi="Arial" w:cs="Arial"/>
        </w:rPr>
        <w:t>following training and the development of a prior work plan in participation with the GARE program. It</w:t>
      </w:r>
      <w:r w:rsidRPr="002B1FEA">
        <w:rPr>
          <w:rFonts w:ascii="Arial" w:hAnsi="Arial" w:cs="Arial"/>
        </w:rPr>
        <w:t xml:space="preserve"> is based on</w:t>
      </w:r>
      <w:r w:rsidR="00593E30" w:rsidRPr="002B1FEA">
        <w:rPr>
          <w:rFonts w:ascii="Arial" w:hAnsi="Arial" w:cs="Arial"/>
        </w:rPr>
        <w:t xml:space="preserve"> </w:t>
      </w:r>
      <w:r w:rsidR="00133D5F" w:rsidRPr="002B1FEA">
        <w:rPr>
          <w:rFonts w:ascii="Arial" w:hAnsi="Arial" w:cs="Arial"/>
        </w:rPr>
        <w:t>activities, assessment results</w:t>
      </w:r>
      <w:r w:rsidRPr="002B1FEA">
        <w:rPr>
          <w:rFonts w:ascii="Arial" w:hAnsi="Arial" w:cs="Arial"/>
        </w:rPr>
        <w:t>,</w:t>
      </w:r>
      <w:r w:rsidRPr="004E2D76">
        <w:rPr>
          <w:rFonts w:ascii="Arial" w:hAnsi="Arial" w:cs="Arial"/>
        </w:rPr>
        <w:t xml:space="preserve"> feedback and lessons learned </w:t>
      </w:r>
      <w:r w:rsidR="00D706DB">
        <w:rPr>
          <w:rFonts w:ascii="Arial" w:hAnsi="Arial" w:cs="Arial"/>
        </w:rPr>
        <w:t>through staff development over the</w:t>
      </w:r>
      <w:r w:rsidRPr="004E2D76">
        <w:rPr>
          <w:rFonts w:ascii="Arial" w:hAnsi="Arial" w:cs="Arial"/>
        </w:rPr>
        <w:t xml:space="preserve"> last few years</w:t>
      </w:r>
      <w:r w:rsidR="005024F9">
        <w:rPr>
          <w:rFonts w:ascii="Arial" w:hAnsi="Arial" w:cs="Arial"/>
        </w:rPr>
        <w:t>.</w:t>
      </w:r>
      <w:r w:rsidRPr="004E2D76">
        <w:rPr>
          <w:rFonts w:ascii="Arial" w:hAnsi="Arial" w:cs="Arial"/>
        </w:rPr>
        <w:t xml:space="preserve"> </w:t>
      </w:r>
    </w:p>
    <w:p w14:paraId="1A9FE9ED" w14:textId="446AEA24" w:rsidR="00B47FD7" w:rsidRPr="004E2D76" w:rsidRDefault="00BA2AFE" w:rsidP="00B47FD7">
      <w:pPr>
        <w:rPr>
          <w:rFonts w:ascii="Arial" w:hAnsi="Arial" w:cs="Arial"/>
        </w:rPr>
      </w:pPr>
      <w:r>
        <w:rPr>
          <w:rFonts w:ascii="Arial" w:hAnsi="Arial" w:cs="Arial"/>
        </w:rPr>
        <w:t>We believe this</w:t>
      </w:r>
      <w:r w:rsidR="00B47FD7" w:rsidRPr="004E2D76">
        <w:rPr>
          <w:rFonts w:ascii="Arial" w:hAnsi="Arial" w:cs="Arial"/>
        </w:rPr>
        <w:t xml:space="preserve"> plan shows careful consideration of high-impact actions, understanding of individual and </w:t>
      </w:r>
      <w:r w:rsidR="009679DB">
        <w:rPr>
          <w:rFonts w:ascii="Arial" w:hAnsi="Arial" w:cs="Arial"/>
        </w:rPr>
        <w:t>organization</w:t>
      </w:r>
      <w:r w:rsidR="00B47FD7" w:rsidRPr="004E2D76">
        <w:rPr>
          <w:rFonts w:ascii="Arial" w:hAnsi="Arial" w:cs="Arial"/>
        </w:rPr>
        <w:t>al capacities, a desire to authe</w:t>
      </w:r>
      <w:r w:rsidR="005B4A66" w:rsidRPr="004E2D76">
        <w:rPr>
          <w:rFonts w:ascii="Arial" w:hAnsi="Arial" w:cs="Arial"/>
        </w:rPr>
        <w:t xml:space="preserve">ntically engage people from culturally diverse backgrounds </w:t>
      </w:r>
      <w:r w:rsidR="00B47FD7" w:rsidRPr="004E2D76">
        <w:rPr>
          <w:rFonts w:ascii="Arial" w:hAnsi="Arial" w:cs="Arial"/>
        </w:rPr>
        <w:t xml:space="preserve">as key assets, and a commitment to </w:t>
      </w:r>
      <w:r w:rsidR="00D706DB">
        <w:rPr>
          <w:rFonts w:ascii="Arial" w:hAnsi="Arial" w:cs="Arial"/>
        </w:rPr>
        <w:t>achieving</w:t>
      </w:r>
      <w:r w:rsidR="00B47FD7" w:rsidRPr="004E2D76">
        <w:rPr>
          <w:rFonts w:ascii="Arial" w:hAnsi="Arial" w:cs="Arial"/>
        </w:rPr>
        <w:t xml:space="preserve"> measurable results from our </w:t>
      </w:r>
      <w:r w:rsidR="001E1E5E" w:rsidRPr="004E2D76">
        <w:rPr>
          <w:rFonts w:ascii="Arial" w:hAnsi="Arial" w:cs="Arial"/>
        </w:rPr>
        <w:t>chosen</w:t>
      </w:r>
      <w:r w:rsidR="006A5854" w:rsidRPr="004E2D76">
        <w:rPr>
          <w:rFonts w:ascii="Arial" w:hAnsi="Arial" w:cs="Arial"/>
        </w:rPr>
        <w:t xml:space="preserve"> </w:t>
      </w:r>
      <w:r w:rsidR="00B47FD7" w:rsidRPr="004E2D76">
        <w:rPr>
          <w:rFonts w:ascii="Arial" w:hAnsi="Arial" w:cs="Arial"/>
        </w:rPr>
        <w:t>activities.</w:t>
      </w:r>
    </w:p>
    <w:p w14:paraId="03DDDC0E" w14:textId="77777777" w:rsidR="00B47FD7" w:rsidRPr="004E2D76" w:rsidRDefault="00B47FD7" w:rsidP="00B47FD7">
      <w:pPr>
        <w:pStyle w:val="Heading1"/>
        <w:rPr>
          <w:rFonts w:ascii="Arial" w:hAnsi="Arial" w:cs="Arial"/>
        </w:rPr>
      </w:pPr>
      <w:r w:rsidRPr="004E2D76">
        <w:rPr>
          <w:rFonts w:ascii="Arial" w:hAnsi="Arial" w:cs="Arial"/>
        </w:rPr>
        <w:t>Other Diversity and Inclusion Activities</w:t>
      </w:r>
    </w:p>
    <w:p w14:paraId="714FB17A" w14:textId="720048A3" w:rsidR="00B47FD7" w:rsidRPr="004E2D76" w:rsidRDefault="00206B5A" w:rsidP="00B47FD7">
      <w:pPr>
        <w:rPr>
          <w:rFonts w:ascii="Arial" w:hAnsi="Arial" w:cs="Arial"/>
        </w:rPr>
      </w:pPr>
      <w:r>
        <w:rPr>
          <w:rFonts w:ascii="Arial" w:hAnsi="Arial" w:cs="Arial"/>
        </w:rPr>
        <w:t>Diversity and inclusion</w:t>
      </w:r>
      <w:r w:rsidR="00B47FD7" w:rsidRPr="004E2D76">
        <w:rPr>
          <w:rFonts w:ascii="Arial" w:hAnsi="Arial" w:cs="Arial"/>
        </w:rPr>
        <w:t xml:space="preserve"> work </w:t>
      </w:r>
      <w:r w:rsidR="00075BFA">
        <w:rPr>
          <w:rFonts w:ascii="Arial" w:hAnsi="Arial" w:cs="Arial"/>
        </w:rPr>
        <w:t>are</w:t>
      </w:r>
      <w:r w:rsidR="00B47FD7" w:rsidRPr="004E2D76">
        <w:rPr>
          <w:rFonts w:ascii="Arial" w:hAnsi="Arial" w:cs="Arial"/>
        </w:rPr>
        <w:t xml:space="preserve"> happening in many ways throughout </w:t>
      </w:r>
      <w:r w:rsidR="00D706DB">
        <w:rPr>
          <w:rFonts w:ascii="Arial" w:hAnsi="Arial" w:cs="Arial"/>
        </w:rPr>
        <w:t xml:space="preserve">the </w:t>
      </w:r>
      <w:r w:rsidR="00040C48">
        <w:rPr>
          <w:rFonts w:ascii="Arial" w:hAnsi="Arial" w:cs="Arial"/>
        </w:rPr>
        <w:t>c</w:t>
      </w:r>
      <w:r w:rsidR="00D706DB">
        <w:rPr>
          <w:rFonts w:ascii="Arial" w:hAnsi="Arial" w:cs="Arial"/>
        </w:rPr>
        <w:t>ity of Roseville</w:t>
      </w:r>
      <w:r w:rsidR="00B47FD7" w:rsidRPr="004E2D76">
        <w:rPr>
          <w:rFonts w:ascii="Arial" w:hAnsi="Arial" w:cs="Arial"/>
        </w:rPr>
        <w:t xml:space="preserve">. This plan is not intended to restrict that work, but rather identify our required minimum efforts necessary to achieve </w:t>
      </w:r>
      <w:r w:rsidR="00E416F5" w:rsidRPr="004E2D76">
        <w:rPr>
          <w:rFonts w:ascii="Arial" w:hAnsi="Arial" w:cs="Arial"/>
        </w:rPr>
        <w:t>key</w:t>
      </w:r>
      <w:r w:rsidR="00B47FD7" w:rsidRPr="004E2D76">
        <w:rPr>
          <w:rFonts w:ascii="Arial" w:hAnsi="Arial" w:cs="Arial"/>
        </w:rPr>
        <w:t xml:space="preserve"> diversity an</w:t>
      </w:r>
      <w:r w:rsidR="009679DB">
        <w:rPr>
          <w:rFonts w:ascii="Arial" w:hAnsi="Arial" w:cs="Arial"/>
        </w:rPr>
        <w:t>d</w:t>
      </w:r>
      <w:r w:rsidR="00B47FD7" w:rsidRPr="004E2D76">
        <w:rPr>
          <w:rFonts w:ascii="Arial" w:hAnsi="Arial" w:cs="Arial"/>
        </w:rPr>
        <w:t xml:space="preserve"> inclusion </w:t>
      </w:r>
      <w:r w:rsidR="00E416F5" w:rsidRPr="004E2D76">
        <w:rPr>
          <w:rFonts w:ascii="Arial" w:hAnsi="Arial" w:cs="Arial"/>
        </w:rPr>
        <w:t>goals over the next year</w:t>
      </w:r>
      <w:r w:rsidR="00B47FD7" w:rsidRPr="004E2D76">
        <w:rPr>
          <w:rFonts w:ascii="Arial" w:hAnsi="Arial" w:cs="Arial"/>
        </w:rPr>
        <w:t xml:space="preserve">. </w:t>
      </w:r>
      <w:r w:rsidR="009679DB">
        <w:rPr>
          <w:rFonts w:ascii="Arial" w:hAnsi="Arial" w:cs="Arial"/>
        </w:rPr>
        <w:t>Leaders</w:t>
      </w:r>
      <w:r w:rsidR="004E2A24">
        <w:rPr>
          <w:rFonts w:ascii="Arial" w:hAnsi="Arial" w:cs="Arial"/>
        </w:rPr>
        <w:t xml:space="preserve"> and managers</w:t>
      </w:r>
      <w:r w:rsidR="00B47FD7" w:rsidRPr="004E2D76">
        <w:rPr>
          <w:rFonts w:ascii="Arial" w:hAnsi="Arial" w:cs="Arial"/>
        </w:rPr>
        <w:t xml:space="preserve"> are welcome to support additional opportunities to deliver equity r</w:t>
      </w:r>
      <w:r w:rsidR="00E416F5" w:rsidRPr="004E2D76">
        <w:rPr>
          <w:rFonts w:ascii="Arial" w:hAnsi="Arial" w:cs="Arial"/>
        </w:rPr>
        <w:t xml:space="preserve">esults as their resources allow, </w:t>
      </w:r>
      <w:r w:rsidR="004A3ED1" w:rsidRPr="004E2D76">
        <w:rPr>
          <w:rFonts w:ascii="Arial" w:hAnsi="Arial" w:cs="Arial"/>
        </w:rPr>
        <w:t>if</w:t>
      </w:r>
      <w:r w:rsidR="00E416F5" w:rsidRPr="004E2D76">
        <w:rPr>
          <w:rFonts w:ascii="Arial" w:hAnsi="Arial" w:cs="Arial"/>
        </w:rPr>
        <w:t xml:space="preserve"> the enclosed Wildly Important Goals (WIGs)</w:t>
      </w:r>
      <w:r w:rsidR="00EA1DEB">
        <w:rPr>
          <w:rFonts w:ascii="Arial" w:hAnsi="Arial" w:cs="Arial"/>
        </w:rPr>
        <w:t xml:space="preserve"> </w:t>
      </w:r>
      <w:r w:rsidR="00E416F5" w:rsidRPr="004E2D76">
        <w:rPr>
          <w:rFonts w:ascii="Arial" w:hAnsi="Arial" w:cs="Arial"/>
        </w:rPr>
        <w:t xml:space="preserve">are </w:t>
      </w:r>
      <w:r w:rsidR="009679DB">
        <w:rPr>
          <w:rFonts w:ascii="Arial" w:hAnsi="Arial" w:cs="Arial"/>
        </w:rPr>
        <w:t xml:space="preserve">on </w:t>
      </w:r>
      <w:r w:rsidR="00BA2AFE">
        <w:rPr>
          <w:rFonts w:ascii="Arial" w:hAnsi="Arial" w:cs="Arial"/>
        </w:rPr>
        <w:t>accomplished on time.</w:t>
      </w:r>
    </w:p>
    <w:p w14:paraId="19589A35" w14:textId="77777777" w:rsidR="00715F8F" w:rsidRPr="004E2D76" w:rsidRDefault="00715F8F" w:rsidP="00715F8F">
      <w:pPr>
        <w:pStyle w:val="Heading1"/>
        <w:rPr>
          <w:rFonts w:ascii="Arial" w:hAnsi="Arial" w:cs="Arial"/>
        </w:rPr>
      </w:pPr>
      <w:r w:rsidRPr="004E2D76">
        <w:rPr>
          <w:rFonts w:ascii="Arial" w:hAnsi="Arial" w:cs="Arial"/>
        </w:rPr>
        <w:t>Main Audience</w:t>
      </w:r>
    </w:p>
    <w:p w14:paraId="7720AF4E" w14:textId="586B1575" w:rsidR="00715F8F" w:rsidRPr="004E2D76" w:rsidRDefault="00715F8F" w:rsidP="00715F8F">
      <w:pPr>
        <w:rPr>
          <w:rFonts w:ascii="Arial" w:hAnsi="Arial" w:cs="Arial"/>
        </w:rPr>
      </w:pPr>
      <w:r w:rsidRPr="004E2D76">
        <w:rPr>
          <w:rFonts w:ascii="Arial" w:hAnsi="Arial" w:cs="Arial"/>
        </w:rPr>
        <w:t>This plan is written speci</w:t>
      </w:r>
      <w:r w:rsidR="00B068A2" w:rsidRPr="004E2D76">
        <w:rPr>
          <w:rFonts w:ascii="Arial" w:hAnsi="Arial" w:cs="Arial"/>
        </w:rPr>
        <w:t xml:space="preserve">fically to guide </w:t>
      </w:r>
      <w:r w:rsidR="000F6D23">
        <w:rPr>
          <w:rFonts w:ascii="Arial" w:hAnsi="Arial" w:cs="Arial"/>
        </w:rPr>
        <w:t xml:space="preserve">the </w:t>
      </w:r>
      <w:r w:rsidR="00E736F1">
        <w:rPr>
          <w:rFonts w:ascii="Arial" w:hAnsi="Arial" w:cs="Arial"/>
        </w:rPr>
        <w:t>c</w:t>
      </w:r>
      <w:r w:rsidR="000F6D23">
        <w:rPr>
          <w:rFonts w:ascii="Arial" w:hAnsi="Arial" w:cs="Arial"/>
        </w:rPr>
        <w:t xml:space="preserve">ity of Roseville </w:t>
      </w:r>
      <w:r w:rsidR="001D7123">
        <w:rPr>
          <w:rFonts w:ascii="Arial" w:hAnsi="Arial" w:cs="Arial"/>
        </w:rPr>
        <w:t>senior leaders</w:t>
      </w:r>
      <w:r w:rsidR="000F6D23">
        <w:rPr>
          <w:rFonts w:ascii="Arial" w:hAnsi="Arial" w:cs="Arial"/>
        </w:rPr>
        <w:t xml:space="preserve"> and staff in</w:t>
      </w:r>
      <w:r w:rsidRPr="004E2D76">
        <w:rPr>
          <w:rFonts w:ascii="Arial" w:hAnsi="Arial" w:cs="Arial"/>
        </w:rPr>
        <w:t xml:space="preserve">: </w:t>
      </w:r>
    </w:p>
    <w:p w14:paraId="29AE0BC3" w14:textId="1DFC932A" w:rsidR="00ED2029" w:rsidRDefault="00ED2029" w:rsidP="00C953A0">
      <w:pPr>
        <w:numPr>
          <w:ilvl w:val="0"/>
          <w:numId w:val="15"/>
        </w:numPr>
        <w:rPr>
          <w:rFonts w:ascii="Arial" w:hAnsi="Arial" w:cs="Arial"/>
        </w:rPr>
      </w:pPr>
      <w:r>
        <w:rPr>
          <w:rFonts w:ascii="Arial" w:hAnsi="Arial" w:cs="Arial"/>
        </w:rPr>
        <w:t>Prioritizing DEI priorities by the unique needs of each department and the community</w:t>
      </w:r>
    </w:p>
    <w:p w14:paraId="3BF22B30" w14:textId="64BA9951" w:rsidR="00715F8F" w:rsidRPr="004E2D76" w:rsidRDefault="00253049" w:rsidP="00C953A0">
      <w:pPr>
        <w:numPr>
          <w:ilvl w:val="0"/>
          <w:numId w:val="15"/>
        </w:numPr>
        <w:rPr>
          <w:rFonts w:ascii="Arial" w:hAnsi="Arial" w:cs="Arial"/>
        </w:rPr>
      </w:pPr>
      <w:r w:rsidRPr="004E2D76">
        <w:rPr>
          <w:rFonts w:ascii="Arial" w:hAnsi="Arial" w:cs="Arial"/>
        </w:rPr>
        <w:t>Deciding</w:t>
      </w:r>
      <w:r w:rsidR="00C953A0" w:rsidRPr="004E2D76">
        <w:rPr>
          <w:rFonts w:ascii="Arial" w:hAnsi="Arial" w:cs="Arial"/>
        </w:rPr>
        <w:t xml:space="preserve"> how to allocate </w:t>
      </w:r>
      <w:r w:rsidR="009679DB">
        <w:rPr>
          <w:rFonts w:ascii="Arial" w:hAnsi="Arial" w:cs="Arial"/>
        </w:rPr>
        <w:t>organization</w:t>
      </w:r>
      <w:r w:rsidR="000B47D2" w:rsidRPr="004E2D76">
        <w:rPr>
          <w:rFonts w:ascii="Arial" w:hAnsi="Arial" w:cs="Arial"/>
        </w:rPr>
        <w:t xml:space="preserve">al </w:t>
      </w:r>
      <w:r w:rsidR="00C953A0" w:rsidRPr="004E2D76">
        <w:rPr>
          <w:rFonts w:ascii="Arial" w:hAnsi="Arial" w:cs="Arial"/>
        </w:rPr>
        <w:t xml:space="preserve">resources; </w:t>
      </w:r>
    </w:p>
    <w:p w14:paraId="546FA0FC" w14:textId="1D1EBA53" w:rsidR="00715F8F" w:rsidRPr="004E2D76" w:rsidRDefault="000F6D23" w:rsidP="00C953A0">
      <w:pPr>
        <w:numPr>
          <w:ilvl w:val="0"/>
          <w:numId w:val="15"/>
        </w:numPr>
        <w:rPr>
          <w:rFonts w:ascii="Arial" w:hAnsi="Arial" w:cs="Arial"/>
        </w:rPr>
      </w:pPr>
      <w:r>
        <w:rPr>
          <w:rFonts w:ascii="Arial" w:hAnsi="Arial" w:cs="Arial"/>
        </w:rPr>
        <w:t>Executing work plan priorities and related tasks</w:t>
      </w:r>
      <w:r w:rsidR="00C953A0" w:rsidRPr="004E2D76">
        <w:rPr>
          <w:rFonts w:ascii="Arial" w:hAnsi="Arial" w:cs="Arial"/>
        </w:rPr>
        <w:t xml:space="preserve">; and/or </w:t>
      </w:r>
    </w:p>
    <w:p w14:paraId="597FC780" w14:textId="0320F9B0" w:rsidR="00715F8F" w:rsidRPr="004E2D76" w:rsidRDefault="000F6D23" w:rsidP="00C953A0">
      <w:pPr>
        <w:numPr>
          <w:ilvl w:val="0"/>
          <w:numId w:val="15"/>
        </w:numPr>
        <w:rPr>
          <w:rFonts w:ascii="Arial" w:hAnsi="Arial" w:cs="Arial"/>
        </w:rPr>
      </w:pPr>
      <w:r>
        <w:rPr>
          <w:rFonts w:ascii="Arial" w:hAnsi="Arial" w:cs="Arial"/>
        </w:rPr>
        <w:t>Generally supporting the city’s commitment to equity</w:t>
      </w:r>
    </w:p>
    <w:p w14:paraId="16155F2E" w14:textId="45A030D6" w:rsidR="00715F8F" w:rsidRPr="004E2D76" w:rsidRDefault="004A3ED1" w:rsidP="00715F8F">
      <w:pPr>
        <w:rPr>
          <w:rFonts w:ascii="Arial" w:hAnsi="Arial" w:cs="Arial"/>
        </w:rPr>
      </w:pPr>
      <w:r>
        <w:rPr>
          <w:rFonts w:ascii="Arial" w:hAnsi="Arial" w:cs="Arial"/>
        </w:rPr>
        <w:t>The target audience for this plan are</w:t>
      </w:r>
      <w:r w:rsidR="00715F8F" w:rsidRPr="004E2D76">
        <w:rPr>
          <w:rFonts w:ascii="Arial" w:hAnsi="Arial" w:cs="Arial"/>
        </w:rPr>
        <w:t xml:space="preserve"> </w:t>
      </w:r>
      <w:r w:rsidR="00694115" w:rsidRPr="00BA2AFE">
        <w:rPr>
          <w:rFonts w:ascii="Arial" w:hAnsi="Arial" w:cs="Arial"/>
        </w:rPr>
        <w:t>senior</w:t>
      </w:r>
      <w:r w:rsidR="007C7DA3" w:rsidRPr="00BA2AFE">
        <w:rPr>
          <w:rFonts w:ascii="Arial" w:hAnsi="Arial" w:cs="Arial"/>
        </w:rPr>
        <w:t xml:space="preserve"> l</w:t>
      </w:r>
      <w:r w:rsidR="00715F8F" w:rsidRPr="00BA2AFE">
        <w:rPr>
          <w:rFonts w:ascii="Arial" w:hAnsi="Arial" w:cs="Arial"/>
        </w:rPr>
        <w:t xml:space="preserve">eaders, supervisors, </w:t>
      </w:r>
      <w:r w:rsidR="00253049" w:rsidRPr="00BA2AFE">
        <w:rPr>
          <w:rFonts w:ascii="Arial" w:hAnsi="Arial" w:cs="Arial"/>
        </w:rPr>
        <w:t xml:space="preserve">program managers </w:t>
      </w:r>
      <w:r w:rsidR="00715F8F" w:rsidRPr="00BA2AFE">
        <w:rPr>
          <w:rFonts w:ascii="Arial" w:hAnsi="Arial" w:cs="Arial"/>
        </w:rPr>
        <w:t>and special teams</w:t>
      </w:r>
      <w:r w:rsidR="00715F8F" w:rsidRPr="004E2D76">
        <w:rPr>
          <w:rFonts w:ascii="Arial" w:hAnsi="Arial" w:cs="Arial"/>
        </w:rPr>
        <w:t xml:space="preserve">. </w:t>
      </w:r>
      <w:r w:rsidR="000F6D23">
        <w:rPr>
          <w:rFonts w:ascii="Arial" w:hAnsi="Arial" w:cs="Arial"/>
        </w:rPr>
        <w:t>These groups will</w:t>
      </w:r>
      <w:r w:rsidR="00715F8F" w:rsidRPr="004E2D76">
        <w:rPr>
          <w:rFonts w:ascii="Arial" w:hAnsi="Arial" w:cs="Arial"/>
        </w:rPr>
        <w:t xml:space="preserve"> refer to this </w:t>
      </w:r>
      <w:r w:rsidR="00C16A5D">
        <w:rPr>
          <w:rFonts w:ascii="Arial" w:hAnsi="Arial" w:cs="Arial"/>
        </w:rPr>
        <w:t>SREAP</w:t>
      </w:r>
      <w:r w:rsidR="00715F8F" w:rsidRPr="004E2D76">
        <w:rPr>
          <w:rFonts w:ascii="Arial" w:hAnsi="Arial" w:cs="Arial"/>
        </w:rPr>
        <w:t xml:space="preserve"> as we make decisions about where and how to assign people, money, materials, time, energy and attention. </w:t>
      </w:r>
      <w:r w:rsidR="00040C48">
        <w:rPr>
          <w:rFonts w:ascii="Arial" w:hAnsi="Arial" w:cs="Arial"/>
        </w:rPr>
        <w:t>c</w:t>
      </w:r>
      <w:r w:rsidR="000F6D23">
        <w:rPr>
          <w:rFonts w:ascii="Arial" w:hAnsi="Arial" w:cs="Arial"/>
        </w:rPr>
        <w:t>ity leaders will also work to hold</w:t>
      </w:r>
      <w:r w:rsidR="00715F8F" w:rsidRPr="004E2D76">
        <w:rPr>
          <w:rFonts w:ascii="Arial" w:hAnsi="Arial" w:cs="Arial"/>
        </w:rPr>
        <w:t xml:space="preserve"> </w:t>
      </w:r>
      <w:r>
        <w:rPr>
          <w:rFonts w:ascii="Arial" w:hAnsi="Arial" w:cs="Arial"/>
        </w:rPr>
        <w:t>direct reports</w:t>
      </w:r>
      <w:r w:rsidR="00715F8F" w:rsidRPr="004E2D76">
        <w:rPr>
          <w:rFonts w:ascii="Arial" w:hAnsi="Arial" w:cs="Arial"/>
        </w:rPr>
        <w:t xml:space="preserve"> accountable </w:t>
      </w:r>
      <w:r w:rsidR="000F6D23">
        <w:rPr>
          <w:rFonts w:ascii="Arial" w:hAnsi="Arial" w:cs="Arial"/>
        </w:rPr>
        <w:t>in</w:t>
      </w:r>
      <w:r w:rsidR="00715F8F" w:rsidRPr="004E2D76">
        <w:rPr>
          <w:rFonts w:ascii="Arial" w:hAnsi="Arial" w:cs="Arial"/>
        </w:rPr>
        <w:t xml:space="preserve"> achieving these equity goals.</w:t>
      </w:r>
    </w:p>
    <w:p w14:paraId="4CF12DD8" w14:textId="77777777" w:rsidR="00715F8F" w:rsidRPr="004E2D76" w:rsidRDefault="00715F8F" w:rsidP="00715F8F">
      <w:pPr>
        <w:pStyle w:val="Heading1"/>
        <w:rPr>
          <w:rFonts w:ascii="Arial" w:hAnsi="Arial" w:cs="Arial"/>
        </w:rPr>
      </w:pPr>
      <w:r w:rsidRPr="004E2D76">
        <w:rPr>
          <w:rFonts w:ascii="Arial" w:hAnsi="Arial" w:cs="Arial"/>
        </w:rPr>
        <w:t>Other Audiences</w:t>
      </w:r>
    </w:p>
    <w:p w14:paraId="311AE9D0" w14:textId="127B8F9A" w:rsidR="00362FD1" w:rsidRDefault="00362FD1" w:rsidP="00362FD1">
      <w:pPr>
        <w:rPr>
          <w:rFonts w:ascii="Arial" w:hAnsi="Arial" w:cs="Arial"/>
        </w:rPr>
      </w:pPr>
      <w:r w:rsidRPr="004E2D76">
        <w:rPr>
          <w:rFonts w:ascii="Arial" w:hAnsi="Arial" w:cs="Arial"/>
        </w:rPr>
        <w:t>For transparency</w:t>
      </w:r>
      <w:r w:rsidR="001D7123">
        <w:rPr>
          <w:rFonts w:ascii="Arial" w:hAnsi="Arial" w:cs="Arial"/>
        </w:rPr>
        <w:t xml:space="preserve"> and accountability</w:t>
      </w:r>
      <w:r w:rsidRPr="004E2D76">
        <w:rPr>
          <w:rFonts w:ascii="Arial" w:hAnsi="Arial" w:cs="Arial"/>
        </w:rPr>
        <w:t xml:space="preserve">, this plan will be </w:t>
      </w:r>
      <w:r>
        <w:rPr>
          <w:rFonts w:ascii="Arial" w:hAnsi="Arial" w:cs="Arial"/>
        </w:rPr>
        <w:t xml:space="preserve">communicated in a public meeting and </w:t>
      </w:r>
      <w:r w:rsidRPr="004E2D76">
        <w:rPr>
          <w:rFonts w:ascii="Arial" w:hAnsi="Arial" w:cs="Arial"/>
        </w:rPr>
        <w:t xml:space="preserve">easily accessible to all </w:t>
      </w:r>
      <w:r>
        <w:rPr>
          <w:rFonts w:ascii="Arial" w:hAnsi="Arial" w:cs="Arial"/>
        </w:rPr>
        <w:t xml:space="preserve">residents, staff, councilmembers, volunteers, vendors, </w:t>
      </w:r>
      <w:r w:rsidRPr="00BA2AFE">
        <w:rPr>
          <w:rFonts w:ascii="Arial" w:hAnsi="Arial" w:cs="Arial"/>
        </w:rPr>
        <w:t xml:space="preserve">partners, </w:t>
      </w:r>
      <w:r w:rsidRPr="004E2D76">
        <w:rPr>
          <w:rFonts w:ascii="Arial" w:hAnsi="Arial" w:cs="Arial"/>
        </w:rPr>
        <w:t xml:space="preserve">and other key stakeholders so they are knowledgeable about </w:t>
      </w:r>
      <w:r>
        <w:rPr>
          <w:rFonts w:ascii="Arial" w:hAnsi="Arial" w:cs="Arial"/>
        </w:rPr>
        <w:t>our</w:t>
      </w:r>
      <w:r w:rsidRPr="004E2D76">
        <w:rPr>
          <w:rFonts w:ascii="Arial" w:hAnsi="Arial" w:cs="Arial"/>
        </w:rPr>
        <w:t xml:space="preserve"> path forward.</w:t>
      </w:r>
      <w:r>
        <w:rPr>
          <w:rFonts w:ascii="Arial" w:hAnsi="Arial" w:cs="Arial"/>
        </w:rPr>
        <w:t xml:space="preserve">  The city of Roseville is committed to engage the community and use the feedback, where and as necessary, to meet the goals outlined in the SREAP.</w:t>
      </w:r>
    </w:p>
    <w:p w14:paraId="43F3A72E" w14:textId="77777777" w:rsidR="004A3ED1" w:rsidRDefault="004A3ED1">
      <w:pPr>
        <w:rPr>
          <w:rFonts w:ascii="Arial" w:eastAsiaTheme="majorEastAsia" w:hAnsi="Arial" w:cs="Arial"/>
          <w:spacing w:val="-10"/>
          <w:kern w:val="28"/>
          <w:sz w:val="56"/>
          <w:szCs w:val="56"/>
        </w:rPr>
      </w:pPr>
      <w:r>
        <w:rPr>
          <w:rFonts w:ascii="Arial" w:hAnsi="Arial" w:cs="Arial"/>
        </w:rPr>
        <w:br w:type="page"/>
      </w:r>
    </w:p>
    <w:p w14:paraId="3B825456" w14:textId="51AE490F" w:rsidR="00715F8F" w:rsidRPr="004E2D76" w:rsidRDefault="00715F8F" w:rsidP="001C597B">
      <w:pPr>
        <w:pStyle w:val="Title"/>
        <w:spacing w:before="240"/>
        <w:rPr>
          <w:rFonts w:ascii="Arial" w:hAnsi="Arial" w:cs="Arial"/>
        </w:rPr>
      </w:pPr>
      <w:r w:rsidRPr="004E2D76">
        <w:rPr>
          <w:rFonts w:ascii="Arial" w:hAnsi="Arial" w:cs="Arial"/>
        </w:rPr>
        <w:lastRenderedPageBreak/>
        <w:t>Definitions</w:t>
      </w:r>
      <w:r w:rsidR="00075BFA" w:rsidRPr="004B5385">
        <w:rPr>
          <w:rStyle w:val="FootnoteReference"/>
          <w:rFonts w:ascii="Arial" w:hAnsi="Arial" w:cs="Arial"/>
          <w:sz w:val="28"/>
        </w:rPr>
        <w:footnoteReference w:id="15"/>
      </w:r>
    </w:p>
    <w:p w14:paraId="3D2D301C" w14:textId="0B6D0A01" w:rsidR="00991625" w:rsidRDefault="00991625" w:rsidP="002D2A6E">
      <w:pPr>
        <w:pStyle w:val="Heading1"/>
        <w:rPr>
          <w:rFonts w:ascii="Arial" w:hAnsi="Arial" w:cs="Arial"/>
        </w:rPr>
      </w:pPr>
      <w:r>
        <w:rPr>
          <w:rFonts w:ascii="Arial" w:hAnsi="Arial" w:cs="Arial"/>
        </w:rPr>
        <w:t>Community</w:t>
      </w:r>
    </w:p>
    <w:p w14:paraId="7125832E" w14:textId="0B3DF931" w:rsidR="00991625" w:rsidRPr="00991625" w:rsidRDefault="00991625" w:rsidP="00991625">
      <w:r>
        <w:t xml:space="preserve">Individuals who live, work, study or visit the </w:t>
      </w:r>
      <w:r w:rsidR="001D5FAD">
        <w:t>c</w:t>
      </w:r>
      <w:r>
        <w:t xml:space="preserve">ity of Roseville. </w:t>
      </w:r>
      <w:r w:rsidRPr="00991625">
        <w:t xml:space="preserve">Individuals that receive </w:t>
      </w:r>
      <w:r w:rsidR="001D5FAD">
        <w:t>city</w:t>
      </w:r>
      <w:r w:rsidR="001D5FAD" w:rsidRPr="00991625">
        <w:t xml:space="preserve"> </w:t>
      </w:r>
      <w:r w:rsidRPr="00991625">
        <w:t xml:space="preserve">services such as residents, businesses, </w:t>
      </w:r>
      <w:r>
        <w:t xml:space="preserve">and </w:t>
      </w:r>
      <w:r w:rsidRPr="00991625">
        <w:t>those who do not live in the geographic boundaries of the City of Roseville</w:t>
      </w:r>
      <w:r>
        <w:t xml:space="preserve"> but participate in its activities (i.e., </w:t>
      </w:r>
      <w:r w:rsidRPr="00991625">
        <w:t>study, visit, or are program participants</w:t>
      </w:r>
      <w:r w:rsidR="00F2608B">
        <w:t>).</w:t>
      </w:r>
    </w:p>
    <w:p w14:paraId="35BF5547" w14:textId="2A854331" w:rsidR="002D2A6E" w:rsidRDefault="002D2A6E" w:rsidP="002D2A6E">
      <w:pPr>
        <w:pStyle w:val="Heading1"/>
        <w:rPr>
          <w:rFonts w:ascii="Arial" w:hAnsi="Arial" w:cs="Arial"/>
        </w:rPr>
      </w:pPr>
      <w:r w:rsidRPr="004E2D76">
        <w:rPr>
          <w:rFonts w:ascii="Arial" w:hAnsi="Arial" w:cs="Arial"/>
        </w:rPr>
        <w:t>Culture</w:t>
      </w:r>
    </w:p>
    <w:p w14:paraId="61683568" w14:textId="75FA6E55" w:rsidR="00B52728" w:rsidRPr="00B52728" w:rsidRDefault="00B52728" w:rsidP="00B52728">
      <w:pPr>
        <w:spacing w:after="200" w:line="276" w:lineRule="auto"/>
        <w:rPr>
          <w:rFonts w:ascii="Arial" w:eastAsia="Times New Roman" w:hAnsi="Arial" w:cs="Arial"/>
          <w:color w:val="1D1E19"/>
        </w:rPr>
      </w:pPr>
      <w:r w:rsidRPr="00B52728">
        <w:rPr>
          <w:rFonts w:ascii="Arial" w:eastAsia="Times New Roman" w:hAnsi="Arial" w:cs="Arial"/>
          <w:color w:val="1D1E19"/>
        </w:rPr>
        <w:t xml:space="preserve">Culture </w:t>
      </w:r>
      <w:r>
        <w:rPr>
          <w:rFonts w:ascii="Arial" w:eastAsia="Times New Roman" w:hAnsi="Arial" w:cs="Arial"/>
          <w:color w:val="1D1E19"/>
        </w:rPr>
        <w:t xml:space="preserve">is a social system that </w:t>
      </w:r>
      <w:r w:rsidRPr="00B52728">
        <w:rPr>
          <w:rFonts w:ascii="Arial" w:eastAsia="Times New Roman" w:hAnsi="Arial" w:cs="Arial"/>
          <w:color w:val="1D1E19"/>
        </w:rPr>
        <w:t>includes a group’s shared language, customs, beliefs, values and institutions. Culture affects our thoughts and actions, often without us even being aware.</w:t>
      </w:r>
    </w:p>
    <w:p w14:paraId="0E0AD466" w14:textId="77777777" w:rsidR="00991625" w:rsidRPr="004E2D76" w:rsidRDefault="00991625" w:rsidP="00991625">
      <w:pPr>
        <w:pStyle w:val="Heading1"/>
        <w:rPr>
          <w:rFonts w:ascii="Arial" w:hAnsi="Arial" w:cs="Arial"/>
        </w:rPr>
      </w:pPr>
      <w:r>
        <w:rPr>
          <w:rFonts w:ascii="Arial" w:hAnsi="Arial" w:cs="Arial"/>
        </w:rPr>
        <w:t>Customers</w:t>
      </w:r>
    </w:p>
    <w:p w14:paraId="5082F657" w14:textId="7888F433" w:rsidR="00991625" w:rsidRPr="004E2D76" w:rsidRDefault="00991625" w:rsidP="00991625">
      <w:pPr>
        <w:rPr>
          <w:rFonts w:ascii="Arial" w:hAnsi="Arial" w:cs="Arial"/>
        </w:rPr>
      </w:pPr>
      <w:r>
        <w:rPr>
          <w:rFonts w:ascii="Arial" w:hAnsi="Arial" w:cs="Arial"/>
        </w:rPr>
        <w:t>Individuals who currently, or potentially</w:t>
      </w:r>
      <w:r w:rsidRPr="004E2D76">
        <w:rPr>
          <w:rFonts w:ascii="Arial" w:hAnsi="Arial" w:cs="Arial"/>
        </w:rPr>
        <w:t xml:space="preserve">, </w:t>
      </w:r>
      <w:r>
        <w:rPr>
          <w:rFonts w:ascii="Arial" w:hAnsi="Arial" w:cs="Arial"/>
        </w:rPr>
        <w:t>interact with Roseville City Government.</w:t>
      </w:r>
    </w:p>
    <w:p w14:paraId="11B8B3A5" w14:textId="762AFA62" w:rsidR="00C3095D" w:rsidRPr="00B52728" w:rsidRDefault="00C3095D" w:rsidP="00B52728">
      <w:pPr>
        <w:pStyle w:val="Heading1"/>
        <w:rPr>
          <w:rFonts w:ascii="Arial" w:hAnsi="Arial" w:cs="Arial"/>
        </w:rPr>
      </w:pPr>
      <w:r w:rsidRPr="00B52728">
        <w:rPr>
          <w:rFonts w:ascii="Arial" w:hAnsi="Arial" w:cs="Arial"/>
        </w:rPr>
        <w:t>Diversity</w:t>
      </w:r>
    </w:p>
    <w:p w14:paraId="4F9AF7BB" w14:textId="12F4C8B3" w:rsidR="00B52728" w:rsidRPr="00B52728" w:rsidRDefault="00B52728" w:rsidP="00B52728">
      <w:pPr>
        <w:rPr>
          <w:rFonts w:ascii="Arial" w:hAnsi="Arial" w:cs="Arial"/>
        </w:rPr>
      </w:pPr>
      <w:r w:rsidRPr="00B52728">
        <w:rPr>
          <w:rFonts w:ascii="Arial" w:hAnsi="Arial" w:cs="Arial"/>
        </w:rPr>
        <w:t xml:space="preserve">The presence of variety in one place. We often measure it </w:t>
      </w:r>
      <w:r w:rsidR="0012304F">
        <w:rPr>
          <w:rFonts w:ascii="Arial" w:hAnsi="Arial" w:cs="Arial"/>
        </w:rPr>
        <w:t xml:space="preserve">based on the variety of demographics and their intersections within the city of Roseville, as defined by the U.S. Census Bureau, </w:t>
      </w:r>
      <w:r w:rsidR="00451BD8">
        <w:rPr>
          <w:rFonts w:ascii="Arial" w:hAnsi="Arial" w:cs="Arial"/>
        </w:rPr>
        <w:t xml:space="preserve">including </w:t>
      </w:r>
      <w:r w:rsidR="00451BD8" w:rsidRPr="00B52728">
        <w:rPr>
          <w:rFonts w:ascii="Arial" w:hAnsi="Arial" w:cs="Arial"/>
        </w:rPr>
        <w:t>race</w:t>
      </w:r>
      <w:r w:rsidR="005F5F15">
        <w:rPr>
          <w:rFonts w:ascii="Arial" w:hAnsi="Arial" w:cs="Arial"/>
        </w:rPr>
        <w:t>, religion, national origin, gen</w:t>
      </w:r>
      <w:r w:rsidR="0012304F">
        <w:rPr>
          <w:rFonts w:ascii="Arial" w:hAnsi="Arial" w:cs="Arial"/>
        </w:rPr>
        <w:t>der,</w:t>
      </w:r>
      <w:r w:rsidR="005F5F15">
        <w:rPr>
          <w:rFonts w:ascii="Arial" w:hAnsi="Arial" w:cs="Arial"/>
        </w:rPr>
        <w:t xml:space="preserve"> marital status</w:t>
      </w:r>
      <w:r w:rsidR="0012304F">
        <w:rPr>
          <w:rFonts w:ascii="Arial" w:hAnsi="Arial" w:cs="Arial"/>
        </w:rPr>
        <w:t>,</w:t>
      </w:r>
      <w:r w:rsidR="005F5F15">
        <w:rPr>
          <w:rFonts w:ascii="Arial" w:hAnsi="Arial" w:cs="Arial"/>
        </w:rPr>
        <w:t xml:space="preserve"> familial status</w:t>
      </w:r>
      <w:r w:rsidR="0012304F">
        <w:rPr>
          <w:rFonts w:ascii="Arial" w:hAnsi="Arial" w:cs="Arial"/>
        </w:rPr>
        <w:t xml:space="preserve">, immigration status, sexual </w:t>
      </w:r>
      <w:r w:rsidR="000E673B">
        <w:rPr>
          <w:rFonts w:ascii="Arial" w:hAnsi="Arial" w:cs="Arial"/>
        </w:rPr>
        <w:t>orientation</w:t>
      </w:r>
      <w:r w:rsidR="0012304F">
        <w:rPr>
          <w:rFonts w:ascii="Arial" w:hAnsi="Arial" w:cs="Arial"/>
        </w:rPr>
        <w:t>, age, income, or ability</w:t>
      </w:r>
      <w:r w:rsidRPr="00B52728">
        <w:rPr>
          <w:rFonts w:ascii="Arial" w:hAnsi="Arial" w:cs="Arial"/>
        </w:rPr>
        <w:t xml:space="preserve">. Diversity may also describe a set of actions to accommodate variety. </w:t>
      </w:r>
      <w:r w:rsidR="00991625">
        <w:rPr>
          <w:rFonts w:ascii="Arial" w:hAnsi="Arial" w:cs="Arial"/>
        </w:rPr>
        <w:t>For the purposes of the SREAP, “Diversity” refers to the variety of d</w:t>
      </w:r>
      <w:r w:rsidR="00991625" w:rsidRPr="00991625">
        <w:rPr>
          <w:rFonts w:ascii="Arial" w:hAnsi="Arial" w:cs="Arial"/>
        </w:rPr>
        <w:t xml:space="preserve">emographics </w:t>
      </w:r>
      <w:r w:rsidR="009D44D1">
        <w:rPr>
          <w:rFonts w:ascii="Arial" w:hAnsi="Arial" w:cs="Arial"/>
        </w:rPr>
        <w:t xml:space="preserve">and their intersections </w:t>
      </w:r>
      <w:r w:rsidR="00991625">
        <w:rPr>
          <w:rFonts w:ascii="Arial" w:hAnsi="Arial" w:cs="Arial"/>
        </w:rPr>
        <w:t xml:space="preserve">within the </w:t>
      </w:r>
      <w:r w:rsidR="00991625" w:rsidRPr="00991625">
        <w:rPr>
          <w:rFonts w:ascii="Arial" w:hAnsi="Arial" w:cs="Arial"/>
        </w:rPr>
        <w:t>city of Roseville as defined by the US Census bureau, such as race, ethnicity, age, gender</w:t>
      </w:r>
      <w:r w:rsidR="009D44D1">
        <w:rPr>
          <w:rFonts w:ascii="Arial" w:hAnsi="Arial" w:cs="Arial"/>
        </w:rPr>
        <w:t>, disability,</w:t>
      </w:r>
      <w:r w:rsidR="00991625" w:rsidRPr="00991625">
        <w:rPr>
          <w:rFonts w:ascii="Arial" w:hAnsi="Arial" w:cs="Arial"/>
        </w:rPr>
        <w:t xml:space="preserve"> </w:t>
      </w:r>
      <w:r w:rsidR="00F42B63">
        <w:rPr>
          <w:rFonts w:ascii="Arial" w:hAnsi="Arial" w:cs="Arial"/>
        </w:rPr>
        <w:t>income level</w:t>
      </w:r>
      <w:r w:rsidR="009D44D1">
        <w:rPr>
          <w:rFonts w:ascii="Arial" w:hAnsi="Arial" w:cs="Arial"/>
        </w:rPr>
        <w:t xml:space="preserve">, </w:t>
      </w:r>
      <w:r w:rsidR="00991625" w:rsidRPr="00991625">
        <w:rPr>
          <w:rFonts w:ascii="Arial" w:hAnsi="Arial" w:cs="Arial"/>
        </w:rPr>
        <w:t xml:space="preserve">and </w:t>
      </w:r>
      <w:r w:rsidR="009D44D1">
        <w:rPr>
          <w:rFonts w:ascii="Arial" w:hAnsi="Arial" w:cs="Arial"/>
        </w:rPr>
        <w:t xml:space="preserve">other </w:t>
      </w:r>
      <w:r w:rsidR="00991625" w:rsidRPr="00991625">
        <w:rPr>
          <w:rFonts w:ascii="Arial" w:hAnsi="Arial" w:cs="Arial"/>
        </w:rPr>
        <w:t>meaningful socio-economic differences.</w:t>
      </w:r>
    </w:p>
    <w:p w14:paraId="182D6B37" w14:textId="0FFB4E43" w:rsidR="00C3095D" w:rsidRPr="00B52728" w:rsidRDefault="00C3095D" w:rsidP="00B52728">
      <w:pPr>
        <w:pStyle w:val="Heading1"/>
        <w:rPr>
          <w:rFonts w:ascii="Arial" w:hAnsi="Arial" w:cs="Arial"/>
        </w:rPr>
      </w:pPr>
      <w:r w:rsidRPr="00B52728">
        <w:rPr>
          <w:rFonts w:ascii="Arial" w:hAnsi="Arial" w:cs="Arial"/>
        </w:rPr>
        <w:t>Ethnicity</w:t>
      </w:r>
    </w:p>
    <w:p w14:paraId="36F61ADC" w14:textId="7FCD02F9" w:rsidR="00C3095D" w:rsidRPr="00B52728" w:rsidRDefault="00B52728" w:rsidP="00C3095D">
      <w:pPr>
        <w:rPr>
          <w:rFonts w:ascii="Arial" w:hAnsi="Arial" w:cs="Arial"/>
        </w:rPr>
      </w:pPr>
      <w:r w:rsidRPr="00B52728">
        <w:rPr>
          <w:rFonts w:ascii="Arial" w:hAnsi="Arial" w:cs="Arial"/>
        </w:rPr>
        <w:t xml:space="preserve">Describes a group of people who share a distinct culture, religion, language or place of origin. It is a category independent of Race. Therefore, in the U.S., people of the same </w:t>
      </w:r>
      <w:r w:rsidRPr="00B52728">
        <w:rPr>
          <w:rFonts w:ascii="Arial" w:hAnsi="Arial" w:cs="Arial"/>
          <w:i/>
        </w:rPr>
        <w:t>ethnicity</w:t>
      </w:r>
      <w:r w:rsidRPr="00B52728">
        <w:rPr>
          <w:rFonts w:ascii="Arial" w:hAnsi="Arial" w:cs="Arial"/>
        </w:rPr>
        <w:t xml:space="preserve"> may be </w:t>
      </w:r>
      <w:r>
        <w:rPr>
          <w:rFonts w:ascii="Arial" w:hAnsi="Arial" w:cs="Arial"/>
        </w:rPr>
        <w:t xml:space="preserve">members of </w:t>
      </w:r>
      <w:r w:rsidRPr="00B52728">
        <w:rPr>
          <w:rFonts w:ascii="Arial" w:hAnsi="Arial" w:cs="Arial"/>
        </w:rPr>
        <w:t xml:space="preserve">different </w:t>
      </w:r>
      <w:r w:rsidRPr="00B52728">
        <w:rPr>
          <w:rFonts w:ascii="Arial" w:hAnsi="Arial" w:cs="Arial"/>
          <w:i/>
        </w:rPr>
        <w:t>races</w:t>
      </w:r>
      <w:r w:rsidRPr="00B52728">
        <w:rPr>
          <w:rFonts w:ascii="Arial" w:hAnsi="Arial" w:cs="Arial"/>
        </w:rPr>
        <w:t>, such as Black Hispanics (such as people from Cuba, Brazil or Dominican Republic).</w:t>
      </w:r>
    </w:p>
    <w:p w14:paraId="42541EF4" w14:textId="77777777" w:rsidR="00075BFA" w:rsidRPr="004E2D76" w:rsidRDefault="00075BFA" w:rsidP="00075BFA">
      <w:pPr>
        <w:pStyle w:val="Heading1"/>
        <w:rPr>
          <w:rFonts w:ascii="Arial" w:hAnsi="Arial" w:cs="Arial"/>
        </w:rPr>
      </w:pPr>
      <w:r w:rsidRPr="004E2D76">
        <w:rPr>
          <w:rFonts w:ascii="Arial" w:hAnsi="Arial" w:cs="Arial"/>
        </w:rPr>
        <w:t>Equity</w:t>
      </w:r>
    </w:p>
    <w:p w14:paraId="3034471D" w14:textId="78D50AA0" w:rsidR="00075BFA" w:rsidRPr="004E2D76" w:rsidRDefault="00075BFA" w:rsidP="00075BFA">
      <w:pPr>
        <w:rPr>
          <w:rFonts w:ascii="Arial" w:hAnsi="Arial" w:cs="Arial"/>
        </w:rPr>
      </w:pPr>
      <w:r w:rsidRPr="004E2D76">
        <w:rPr>
          <w:rFonts w:ascii="Arial" w:hAnsi="Arial" w:cs="Arial"/>
        </w:rPr>
        <w:t xml:space="preserve">Freedom from systemic bias or favoritism. Parity across differences. Product and service access, opportunity, quality and outcomes that do not vary by </w:t>
      </w:r>
      <w:r w:rsidR="006E77E9">
        <w:rPr>
          <w:rFonts w:ascii="Arial" w:hAnsi="Arial" w:cs="Arial"/>
        </w:rPr>
        <w:t>race, gender, marital status, familial status, immigration status, sexual orientation, age, income, ability, or any other socio-economic differences.</w:t>
      </w:r>
      <w:r w:rsidRPr="000040B6">
        <w:rPr>
          <w:rFonts w:ascii="Arial" w:hAnsi="Arial" w:cs="Arial"/>
        </w:rPr>
        <w:t xml:space="preserve"> </w:t>
      </w:r>
    </w:p>
    <w:p w14:paraId="452B0F78" w14:textId="77777777" w:rsidR="00075BFA" w:rsidRPr="00B52728" w:rsidRDefault="00075BFA" w:rsidP="00075BFA">
      <w:pPr>
        <w:pStyle w:val="Heading1"/>
        <w:rPr>
          <w:rFonts w:ascii="Arial" w:hAnsi="Arial" w:cs="Arial"/>
        </w:rPr>
      </w:pPr>
      <w:r w:rsidRPr="00B52728">
        <w:rPr>
          <w:rFonts w:ascii="Arial" w:hAnsi="Arial" w:cs="Arial"/>
        </w:rPr>
        <w:t>Inclusion</w:t>
      </w:r>
    </w:p>
    <w:p w14:paraId="1FFD40DE" w14:textId="77777777" w:rsidR="00075BFA" w:rsidRPr="00B52728" w:rsidRDefault="00075BFA" w:rsidP="00075BFA">
      <w:pPr>
        <w:rPr>
          <w:rFonts w:ascii="Arial" w:hAnsi="Arial" w:cs="Arial"/>
        </w:rPr>
      </w:pPr>
      <w:r w:rsidRPr="00B52728">
        <w:rPr>
          <w:rFonts w:ascii="Arial" w:hAnsi="Arial" w:cs="Arial"/>
        </w:rPr>
        <w:t xml:space="preserve">Including many different types of people and treating them all fairly and equally. </w:t>
      </w:r>
    </w:p>
    <w:p w14:paraId="3EA07425" w14:textId="51C219E7" w:rsidR="00715F8F" w:rsidRPr="004E2D76" w:rsidRDefault="00715F8F" w:rsidP="001C597B">
      <w:pPr>
        <w:pStyle w:val="Heading1"/>
        <w:rPr>
          <w:rFonts w:ascii="Arial" w:hAnsi="Arial" w:cs="Arial"/>
        </w:rPr>
      </w:pPr>
      <w:r w:rsidRPr="004E2D76">
        <w:rPr>
          <w:rFonts w:ascii="Arial" w:hAnsi="Arial" w:cs="Arial"/>
        </w:rPr>
        <w:lastRenderedPageBreak/>
        <w:t>People of Color</w:t>
      </w:r>
    </w:p>
    <w:p w14:paraId="2C949665" w14:textId="31FA2DD9" w:rsidR="00715F8F" w:rsidRPr="004E2D76" w:rsidRDefault="00715F8F" w:rsidP="00715F8F">
      <w:pPr>
        <w:rPr>
          <w:rFonts w:ascii="Arial" w:hAnsi="Arial" w:cs="Arial"/>
        </w:rPr>
      </w:pPr>
      <w:r w:rsidRPr="004E2D76">
        <w:rPr>
          <w:rFonts w:ascii="Arial" w:hAnsi="Arial" w:cs="Arial"/>
        </w:rPr>
        <w:t xml:space="preserve">The term used in this plan </w:t>
      </w:r>
      <w:r w:rsidR="005A017A" w:rsidRPr="004E2D76">
        <w:rPr>
          <w:rFonts w:ascii="Arial" w:hAnsi="Arial" w:cs="Arial"/>
        </w:rPr>
        <w:t>as shorthand</w:t>
      </w:r>
      <w:r w:rsidR="00E736F1">
        <w:rPr>
          <w:rFonts w:ascii="Arial" w:hAnsi="Arial" w:cs="Arial"/>
        </w:rPr>
        <w:t>, also referenced as BIPOC,</w:t>
      </w:r>
      <w:r w:rsidR="005A017A" w:rsidRPr="004E2D76">
        <w:rPr>
          <w:rFonts w:ascii="Arial" w:hAnsi="Arial" w:cs="Arial"/>
        </w:rPr>
        <w:t xml:space="preserve"> </w:t>
      </w:r>
      <w:r w:rsidRPr="004E2D76">
        <w:rPr>
          <w:rFonts w:ascii="Arial" w:hAnsi="Arial" w:cs="Arial"/>
        </w:rPr>
        <w:t>to descri</w:t>
      </w:r>
      <w:r w:rsidR="005A017A" w:rsidRPr="004E2D76">
        <w:rPr>
          <w:rFonts w:ascii="Arial" w:hAnsi="Arial" w:cs="Arial"/>
        </w:rPr>
        <w:t xml:space="preserve">be a person who identifies as a member of </w:t>
      </w:r>
      <w:r w:rsidR="004A5235" w:rsidRPr="004E2D76">
        <w:rPr>
          <w:rFonts w:ascii="Arial" w:hAnsi="Arial" w:cs="Arial"/>
        </w:rPr>
        <w:t xml:space="preserve">at least one of </w:t>
      </w:r>
      <w:r w:rsidR="005A017A" w:rsidRPr="004E2D76">
        <w:rPr>
          <w:rFonts w:ascii="Arial" w:hAnsi="Arial" w:cs="Arial"/>
        </w:rPr>
        <w:t>the</w:t>
      </w:r>
      <w:r w:rsidR="004A5235" w:rsidRPr="004E2D76">
        <w:rPr>
          <w:rFonts w:ascii="Arial" w:hAnsi="Arial" w:cs="Arial"/>
        </w:rPr>
        <w:t xml:space="preserve"> following </w:t>
      </w:r>
      <w:r w:rsidR="008F6C9C" w:rsidRPr="004E2D76">
        <w:rPr>
          <w:rFonts w:ascii="Arial" w:hAnsi="Arial" w:cs="Arial"/>
        </w:rPr>
        <w:t xml:space="preserve">racial </w:t>
      </w:r>
      <w:r w:rsidR="004A5235" w:rsidRPr="004E2D76">
        <w:rPr>
          <w:rFonts w:ascii="Arial" w:hAnsi="Arial" w:cs="Arial"/>
        </w:rPr>
        <w:t>census categories: Black or African American, Asian, American Indian and Alaska Native, Native Hawaiian</w:t>
      </w:r>
      <w:r w:rsidR="00E736F1">
        <w:rPr>
          <w:rFonts w:ascii="Arial" w:hAnsi="Arial" w:cs="Arial"/>
        </w:rPr>
        <w:t xml:space="preserve">, </w:t>
      </w:r>
      <w:r w:rsidR="00451BD8">
        <w:rPr>
          <w:rFonts w:ascii="Arial" w:hAnsi="Arial" w:cs="Arial"/>
        </w:rPr>
        <w:t>o</w:t>
      </w:r>
      <w:r w:rsidR="004A5235" w:rsidRPr="004E2D76">
        <w:rPr>
          <w:rFonts w:ascii="Arial" w:hAnsi="Arial" w:cs="Arial"/>
        </w:rPr>
        <w:t xml:space="preserve">ther Pacific Islander, </w:t>
      </w:r>
      <w:r w:rsidR="0012304F">
        <w:rPr>
          <w:rFonts w:ascii="Arial" w:hAnsi="Arial" w:cs="Arial"/>
        </w:rPr>
        <w:t>s</w:t>
      </w:r>
      <w:r w:rsidR="004A5235" w:rsidRPr="004E2D76">
        <w:rPr>
          <w:rFonts w:ascii="Arial" w:hAnsi="Arial" w:cs="Arial"/>
        </w:rPr>
        <w:t xml:space="preserve">ome other race, </w:t>
      </w:r>
      <w:r w:rsidR="002800E7" w:rsidRPr="004E2D76">
        <w:rPr>
          <w:rFonts w:ascii="Arial" w:hAnsi="Arial" w:cs="Arial"/>
        </w:rPr>
        <w:t xml:space="preserve">and </w:t>
      </w:r>
      <w:r w:rsidR="004A5235" w:rsidRPr="004E2D76">
        <w:rPr>
          <w:rFonts w:ascii="Arial" w:hAnsi="Arial" w:cs="Arial"/>
        </w:rPr>
        <w:t>Hispanic</w:t>
      </w:r>
      <w:r w:rsidR="005A017A" w:rsidRPr="004E2D76">
        <w:rPr>
          <w:rFonts w:ascii="Arial" w:hAnsi="Arial" w:cs="Arial"/>
        </w:rPr>
        <w:t xml:space="preserve">. </w:t>
      </w:r>
      <w:r w:rsidR="005A017A" w:rsidRPr="004E2D76">
        <w:rPr>
          <w:rFonts w:ascii="Arial" w:hAnsi="Arial" w:cs="Arial"/>
          <w:b/>
        </w:rPr>
        <w:t xml:space="preserve">We recognize the problems inherent in using such a broad </w:t>
      </w:r>
      <w:r w:rsidR="00E332AF" w:rsidRPr="004E2D76">
        <w:rPr>
          <w:rFonts w:ascii="Arial" w:hAnsi="Arial" w:cs="Arial"/>
          <w:b/>
        </w:rPr>
        <w:t>term</w:t>
      </w:r>
      <w:r w:rsidR="004A5235" w:rsidRPr="004E2D76">
        <w:rPr>
          <w:rFonts w:ascii="Arial" w:hAnsi="Arial" w:cs="Arial"/>
          <w:b/>
        </w:rPr>
        <w:t>.</w:t>
      </w:r>
      <w:r w:rsidR="004A5235" w:rsidRPr="004E2D76">
        <w:rPr>
          <w:rFonts w:ascii="Arial" w:hAnsi="Arial" w:cs="Arial"/>
        </w:rPr>
        <w:t xml:space="preserve"> However, </w:t>
      </w:r>
      <w:r w:rsidR="005A017A" w:rsidRPr="004E2D76">
        <w:rPr>
          <w:rFonts w:ascii="Arial" w:hAnsi="Arial" w:cs="Arial"/>
        </w:rPr>
        <w:t xml:space="preserve">we use </w:t>
      </w:r>
      <w:r w:rsidR="00E37FF3" w:rsidRPr="004E2D76">
        <w:rPr>
          <w:rFonts w:ascii="Arial" w:hAnsi="Arial" w:cs="Arial"/>
        </w:rPr>
        <w:t>it</w:t>
      </w:r>
      <w:r w:rsidR="003E7820">
        <w:rPr>
          <w:rFonts w:ascii="Arial" w:hAnsi="Arial" w:cs="Arial"/>
        </w:rPr>
        <w:t xml:space="preserve"> only</w:t>
      </w:r>
      <w:r w:rsidR="00E37FF3" w:rsidRPr="004E2D76">
        <w:rPr>
          <w:rFonts w:ascii="Arial" w:hAnsi="Arial" w:cs="Arial"/>
        </w:rPr>
        <w:t xml:space="preserve"> to</w:t>
      </w:r>
      <w:r w:rsidR="005A017A" w:rsidRPr="004E2D76">
        <w:rPr>
          <w:rFonts w:ascii="Arial" w:hAnsi="Arial" w:cs="Arial"/>
        </w:rPr>
        <w:t xml:space="preserve"> increase plan rea</w:t>
      </w:r>
      <w:r w:rsidR="0080228F" w:rsidRPr="004E2D76">
        <w:rPr>
          <w:rFonts w:ascii="Arial" w:hAnsi="Arial" w:cs="Arial"/>
        </w:rPr>
        <w:t>dability.</w:t>
      </w:r>
    </w:p>
    <w:p w14:paraId="2330BCA9" w14:textId="77777777" w:rsidR="00075BFA" w:rsidRPr="00B52728" w:rsidRDefault="00075BFA" w:rsidP="00075BFA">
      <w:pPr>
        <w:pStyle w:val="Heading1"/>
        <w:rPr>
          <w:rFonts w:ascii="Arial" w:hAnsi="Arial" w:cs="Arial"/>
        </w:rPr>
      </w:pPr>
      <w:r w:rsidRPr="00B52728">
        <w:rPr>
          <w:rFonts w:ascii="Arial" w:hAnsi="Arial" w:cs="Arial"/>
        </w:rPr>
        <w:t>Race</w:t>
      </w:r>
    </w:p>
    <w:p w14:paraId="1FC256FE" w14:textId="77777777" w:rsidR="00075BFA" w:rsidRPr="00B52728" w:rsidRDefault="00075BFA" w:rsidP="00075BFA">
      <w:pPr>
        <w:rPr>
          <w:rFonts w:ascii="Arial" w:hAnsi="Arial" w:cs="Arial"/>
        </w:rPr>
      </w:pPr>
      <w:r w:rsidRPr="00B52728">
        <w:rPr>
          <w:rFonts w:ascii="Arial" w:hAnsi="Arial" w:cs="Arial"/>
        </w:rPr>
        <w:t xml:space="preserve">In the U.S., race is a construct that established various categories of people and a hierarchy of their value to society. In that worldview, people have, according to their physical characteristics, innate qualities that define them as different. </w:t>
      </w:r>
    </w:p>
    <w:p w14:paraId="4F414247" w14:textId="77777777" w:rsidR="00991625" w:rsidRDefault="00991625" w:rsidP="001C597B">
      <w:pPr>
        <w:pStyle w:val="Heading1"/>
        <w:rPr>
          <w:rFonts w:ascii="Arial" w:hAnsi="Arial" w:cs="Arial"/>
        </w:rPr>
      </w:pPr>
      <w:r>
        <w:rPr>
          <w:rFonts w:ascii="Arial" w:hAnsi="Arial" w:cs="Arial"/>
        </w:rPr>
        <w:t>Residents</w:t>
      </w:r>
    </w:p>
    <w:p w14:paraId="4178572C" w14:textId="77777777" w:rsidR="00991625" w:rsidRDefault="00991625" w:rsidP="00991625">
      <w:pPr>
        <w:spacing w:line="240" w:lineRule="auto"/>
        <w:ind w:left="2160" w:hanging="2160"/>
      </w:pPr>
      <w:r>
        <w:t>Individuals of all ages living within the geographic boundaries of the city of Roseville.</w:t>
      </w:r>
    </w:p>
    <w:p w14:paraId="5B5A6A32" w14:textId="15988C3D" w:rsidR="00715F8F" w:rsidRPr="004E2D76" w:rsidRDefault="00694115" w:rsidP="001C597B">
      <w:pPr>
        <w:pStyle w:val="Heading1"/>
        <w:rPr>
          <w:rFonts w:ascii="Arial" w:hAnsi="Arial" w:cs="Arial"/>
        </w:rPr>
      </w:pPr>
      <w:r w:rsidRPr="004E2D76">
        <w:rPr>
          <w:rFonts w:ascii="Arial" w:hAnsi="Arial" w:cs="Arial"/>
        </w:rPr>
        <w:t xml:space="preserve">Senior </w:t>
      </w:r>
      <w:r w:rsidR="00715F8F" w:rsidRPr="004E2D76">
        <w:rPr>
          <w:rFonts w:ascii="Arial" w:hAnsi="Arial" w:cs="Arial"/>
        </w:rPr>
        <w:t>Leaders</w:t>
      </w:r>
    </w:p>
    <w:p w14:paraId="36A8E146" w14:textId="605201A1" w:rsidR="00715F8F" w:rsidRDefault="009A6F16" w:rsidP="009A6F16">
      <w:pPr>
        <w:spacing w:after="0" w:line="240" w:lineRule="auto"/>
        <w:rPr>
          <w:rFonts w:ascii="Arial" w:hAnsi="Arial" w:cs="Arial"/>
        </w:rPr>
      </w:pPr>
      <w:r>
        <w:rPr>
          <w:rFonts w:ascii="Arial" w:hAnsi="Arial" w:cs="Arial"/>
        </w:rPr>
        <w:t>City Manager</w:t>
      </w:r>
    </w:p>
    <w:p w14:paraId="45156A0F" w14:textId="5732A8B8" w:rsidR="009A6F16" w:rsidRDefault="009A6F16" w:rsidP="009A6F16">
      <w:pPr>
        <w:spacing w:after="0" w:line="240" w:lineRule="auto"/>
        <w:rPr>
          <w:rFonts w:ascii="Arial" w:hAnsi="Arial" w:cs="Arial"/>
        </w:rPr>
      </w:pPr>
      <w:r>
        <w:rPr>
          <w:rFonts w:ascii="Arial" w:hAnsi="Arial" w:cs="Arial"/>
        </w:rPr>
        <w:t>Assistant City Manager</w:t>
      </w:r>
    </w:p>
    <w:p w14:paraId="3F1AFAA2" w14:textId="77777777" w:rsidR="007E7B52" w:rsidRDefault="007E7B52" w:rsidP="007E7B52">
      <w:pPr>
        <w:spacing w:after="0" w:line="240" w:lineRule="auto"/>
        <w:rPr>
          <w:rFonts w:ascii="Arial" w:hAnsi="Arial" w:cs="Arial"/>
        </w:rPr>
      </w:pPr>
      <w:r>
        <w:rPr>
          <w:rFonts w:ascii="Arial" w:hAnsi="Arial" w:cs="Arial"/>
        </w:rPr>
        <w:t>Equity and Inclusion Manager</w:t>
      </w:r>
    </w:p>
    <w:p w14:paraId="4D7F88D7" w14:textId="11407F23" w:rsidR="009A6F16" w:rsidRDefault="009A6F16" w:rsidP="009A6F16">
      <w:pPr>
        <w:spacing w:after="0" w:line="240" w:lineRule="auto"/>
        <w:rPr>
          <w:rFonts w:ascii="Arial" w:hAnsi="Arial" w:cs="Arial"/>
        </w:rPr>
      </w:pPr>
      <w:r>
        <w:rPr>
          <w:rFonts w:ascii="Arial" w:hAnsi="Arial" w:cs="Arial"/>
        </w:rPr>
        <w:t>Chief of Police</w:t>
      </w:r>
    </w:p>
    <w:p w14:paraId="725A2346" w14:textId="2C10CE8D" w:rsidR="009A6F16" w:rsidRDefault="009A6F16" w:rsidP="009A6F16">
      <w:pPr>
        <w:spacing w:after="0" w:line="240" w:lineRule="auto"/>
        <w:rPr>
          <w:rFonts w:ascii="Arial" w:hAnsi="Arial" w:cs="Arial"/>
        </w:rPr>
      </w:pPr>
      <w:r>
        <w:rPr>
          <w:rFonts w:ascii="Arial" w:hAnsi="Arial" w:cs="Arial"/>
        </w:rPr>
        <w:t>Fire Chief</w:t>
      </w:r>
    </w:p>
    <w:p w14:paraId="1BD0C23A" w14:textId="1D55F186" w:rsidR="009A6F16" w:rsidRDefault="009A6F16" w:rsidP="009A6F16">
      <w:pPr>
        <w:spacing w:after="0" w:line="240" w:lineRule="auto"/>
        <w:rPr>
          <w:rFonts w:ascii="Arial" w:hAnsi="Arial" w:cs="Arial"/>
        </w:rPr>
      </w:pPr>
      <w:r>
        <w:rPr>
          <w:rFonts w:ascii="Arial" w:hAnsi="Arial" w:cs="Arial"/>
        </w:rPr>
        <w:t>Community Development Director</w:t>
      </w:r>
    </w:p>
    <w:p w14:paraId="051F7168" w14:textId="0C5820B4" w:rsidR="009A6F16" w:rsidRDefault="009A6F16" w:rsidP="009A6F16">
      <w:pPr>
        <w:spacing w:after="0" w:line="240" w:lineRule="auto"/>
        <w:rPr>
          <w:rFonts w:ascii="Arial" w:hAnsi="Arial" w:cs="Arial"/>
        </w:rPr>
      </w:pPr>
      <w:r>
        <w:rPr>
          <w:rFonts w:ascii="Arial" w:hAnsi="Arial" w:cs="Arial"/>
        </w:rPr>
        <w:t>Public Works Director</w:t>
      </w:r>
    </w:p>
    <w:p w14:paraId="2BEB54A9" w14:textId="7883CCD6" w:rsidR="009A6F16" w:rsidRDefault="009A6F16" w:rsidP="009A6F16">
      <w:pPr>
        <w:spacing w:after="0" w:line="240" w:lineRule="auto"/>
        <w:rPr>
          <w:rFonts w:ascii="Arial" w:hAnsi="Arial" w:cs="Arial"/>
        </w:rPr>
      </w:pPr>
      <w:r>
        <w:rPr>
          <w:rFonts w:ascii="Arial" w:hAnsi="Arial" w:cs="Arial"/>
        </w:rPr>
        <w:t>Park and Recreation Director</w:t>
      </w:r>
    </w:p>
    <w:p w14:paraId="73561E35" w14:textId="05499812" w:rsidR="009A6F16" w:rsidRDefault="009A6F16" w:rsidP="009A6F16">
      <w:pPr>
        <w:spacing w:after="0" w:line="240" w:lineRule="auto"/>
        <w:rPr>
          <w:rFonts w:ascii="Arial" w:hAnsi="Arial" w:cs="Arial"/>
        </w:rPr>
      </w:pPr>
      <w:r>
        <w:rPr>
          <w:rFonts w:ascii="Arial" w:hAnsi="Arial" w:cs="Arial"/>
        </w:rPr>
        <w:t>Finance Director</w:t>
      </w:r>
    </w:p>
    <w:p w14:paraId="735BA62E" w14:textId="6C4A7970" w:rsidR="009A6F16" w:rsidRDefault="009A6F16" w:rsidP="009A6F16">
      <w:pPr>
        <w:spacing w:after="0" w:line="240" w:lineRule="auto"/>
        <w:rPr>
          <w:rFonts w:ascii="Arial" w:hAnsi="Arial" w:cs="Arial"/>
        </w:rPr>
      </w:pPr>
      <w:r>
        <w:rPr>
          <w:rFonts w:ascii="Arial" w:hAnsi="Arial" w:cs="Arial"/>
        </w:rPr>
        <w:t>City Council</w:t>
      </w:r>
      <w:r w:rsidR="003063D3">
        <w:rPr>
          <w:rFonts w:ascii="Arial" w:hAnsi="Arial" w:cs="Arial"/>
        </w:rPr>
        <w:t>/Economic Development Authority</w:t>
      </w:r>
    </w:p>
    <w:p w14:paraId="1EBBD431" w14:textId="720239BC" w:rsidR="002E23C4" w:rsidRDefault="002E23C4" w:rsidP="009A6F16">
      <w:pPr>
        <w:spacing w:after="0" w:line="240" w:lineRule="auto"/>
        <w:rPr>
          <w:rFonts w:ascii="Arial" w:hAnsi="Arial" w:cs="Arial"/>
        </w:rPr>
      </w:pPr>
      <w:r>
        <w:rPr>
          <w:rFonts w:ascii="Arial" w:hAnsi="Arial" w:cs="Arial"/>
        </w:rPr>
        <w:t>Mayor</w:t>
      </w:r>
    </w:p>
    <w:p w14:paraId="07D6FD7F" w14:textId="55B0B927" w:rsidR="00715F8F" w:rsidRPr="004E2D76" w:rsidRDefault="004A3ED1" w:rsidP="001C597B">
      <w:pPr>
        <w:pStyle w:val="Heading1"/>
        <w:rPr>
          <w:rFonts w:ascii="Arial" w:hAnsi="Arial" w:cs="Arial"/>
        </w:rPr>
      </w:pPr>
      <w:r w:rsidRPr="00455B63">
        <w:rPr>
          <w:rFonts w:ascii="Arial" w:hAnsi="Arial" w:cs="Arial"/>
        </w:rPr>
        <w:t>Staff</w:t>
      </w:r>
    </w:p>
    <w:p w14:paraId="5DC7940D" w14:textId="2E55354E" w:rsidR="00715F8F" w:rsidRDefault="00715F8F" w:rsidP="00715F8F">
      <w:pPr>
        <w:rPr>
          <w:rFonts w:ascii="Arial" w:hAnsi="Arial" w:cs="Arial"/>
        </w:rPr>
      </w:pPr>
      <w:r w:rsidRPr="004E2D76">
        <w:rPr>
          <w:rFonts w:ascii="Arial" w:hAnsi="Arial" w:cs="Arial"/>
        </w:rPr>
        <w:t xml:space="preserve">All people actively supervised by </w:t>
      </w:r>
      <w:r w:rsidR="004B5385">
        <w:rPr>
          <w:rFonts w:ascii="Arial" w:hAnsi="Arial" w:cs="Arial"/>
        </w:rPr>
        <w:t>our organization</w:t>
      </w:r>
      <w:r w:rsidRPr="004E2D76">
        <w:rPr>
          <w:rFonts w:ascii="Arial" w:hAnsi="Arial" w:cs="Arial"/>
        </w:rPr>
        <w:t xml:space="preserve"> and involved in accomplishing our work, including paid employees,</w:t>
      </w:r>
      <w:r w:rsidR="00C469CF" w:rsidRPr="004E2D76">
        <w:rPr>
          <w:rFonts w:ascii="Arial" w:hAnsi="Arial" w:cs="Arial"/>
        </w:rPr>
        <w:t xml:space="preserve"> </w:t>
      </w:r>
      <w:r w:rsidRPr="00B52728">
        <w:rPr>
          <w:rFonts w:ascii="Arial" w:hAnsi="Arial" w:cs="Arial"/>
        </w:rPr>
        <w:t>and</w:t>
      </w:r>
      <w:r w:rsidR="00CA6D63">
        <w:rPr>
          <w:rFonts w:ascii="Arial" w:hAnsi="Arial" w:cs="Arial"/>
        </w:rPr>
        <w:t xml:space="preserve"> paid</w:t>
      </w:r>
      <w:r w:rsidRPr="00B52728">
        <w:rPr>
          <w:rFonts w:ascii="Arial" w:hAnsi="Arial" w:cs="Arial"/>
        </w:rPr>
        <w:t xml:space="preserve"> interns.</w:t>
      </w:r>
    </w:p>
    <w:p w14:paraId="3FF155A3" w14:textId="00CB0CC0" w:rsidR="004D6892" w:rsidRDefault="004D6892" w:rsidP="004D6892">
      <w:pPr>
        <w:pStyle w:val="Heading1"/>
      </w:pPr>
      <w:r>
        <w:t>Workforce</w:t>
      </w:r>
    </w:p>
    <w:p w14:paraId="0B14FCC8" w14:textId="79B0D00C" w:rsidR="004D6892" w:rsidRPr="004E2D76" w:rsidRDefault="004D6892" w:rsidP="00715F8F">
      <w:pPr>
        <w:rPr>
          <w:rFonts w:ascii="Arial" w:hAnsi="Arial" w:cs="Arial"/>
        </w:rPr>
      </w:pPr>
      <w:r>
        <w:t>All people actively supervised by our organization</w:t>
      </w:r>
      <w:r w:rsidR="001D5FAD">
        <w:t xml:space="preserve"> as staff</w:t>
      </w:r>
      <w:r>
        <w:t xml:space="preserve"> as well as contract employees and volunteers, as appropriate. </w:t>
      </w:r>
      <w:r w:rsidR="001D5FAD">
        <w:t>W</w:t>
      </w:r>
      <w:r>
        <w:t>orkforce</w:t>
      </w:r>
      <w:r w:rsidR="001D5FAD">
        <w:t xml:space="preserve"> also</w:t>
      </w:r>
      <w:r>
        <w:t xml:space="preserve"> includes </w:t>
      </w:r>
      <w:r w:rsidR="001D5FAD">
        <w:t>consultants, and independent contractors</w:t>
      </w:r>
      <w:r w:rsidR="005B037B">
        <w:t>.</w:t>
      </w:r>
    </w:p>
    <w:p w14:paraId="0B80E408" w14:textId="22400CDE" w:rsidR="006D12A8" w:rsidRDefault="00CA6D63" w:rsidP="00455B63">
      <w:pPr>
        <w:pStyle w:val="Heading1"/>
      </w:pPr>
      <w:r>
        <w:t>DEI</w:t>
      </w:r>
    </w:p>
    <w:p w14:paraId="0E3A740C" w14:textId="00A98C2B" w:rsidR="00CA6D63" w:rsidRPr="004E2D76" w:rsidRDefault="00CA6D63">
      <w:pPr>
        <w:rPr>
          <w:rFonts w:ascii="Arial" w:hAnsi="Arial" w:cs="Arial"/>
        </w:rPr>
      </w:pPr>
      <w:r>
        <w:rPr>
          <w:rFonts w:ascii="Arial" w:hAnsi="Arial" w:cs="Arial"/>
        </w:rPr>
        <w:t>Diversity, Equity and Inclusion</w:t>
      </w:r>
      <w:r w:rsidR="00455B63">
        <w:rPr>
          <w:rFonts w:ascii="Arial" w:hAnsi="Arial" w:cs="Arial"/>
        </w:rPr>
        <w:t>.</w:t>
      </w:r>
    </w:p>
    <w:p w14:paraId="58503CB2" w14:textId="77777777" w:rsidR="00EA1DEB" w:rsidRDefault="00EA1DEB">
      <w:pPr>
        <w:rPr>
          <w:rFonts w:ascii="Arial" w:eastAsiaTheme="majorEastAsia" w:hAnsi="Arial" w:cs="Arial"/>
          <w:spacing w:val="-10"/>
          <w:kern w:val="28"/>
          <w:sz w:val="56"/>
          <w:szCs w:val="56"/>
        </w:rPr>
      </w:pPr>
      <w:r>
        <w:rPr>
          <w:rFonts w:ascii="Arial" w:hAnsi="Arial" w:cs="Arial"/>
        </w:rPr>
        <w:br w:type="page"/>
      </w:r>
    </w:p>
    <w:p w14:paraId="6AB8C971" w14:textId="30DAE357" w:rsidR="006D12A8" w:rsidRPr="004E2D76" w:rsidRDefault="006D12A8" w:rsidP="006D12A8">
      <w:pPr>
        <w:pStyle w:val="Title"/>
        <w:rPr>
          <w:rFonts w:ascii="Arial" w:hAnsi="Arial" w:cs="Arial"/>
        </w:rPr>
      </w:pPr>
      <w:r w:rsidRPr="004E2D76">
        <w:rPr>
          <w:rFonts w:ascii="Arial" w:hAnsi="Arial" w:cs="Arial"/>
        </w:rPr>
        <w:lastRenderedPageBreak/>
        <w:t>Principles</w:t>
      </w:r>
    </w:p>
    <w:p w14:paraId="4E14D947" w14:textId="77A3E09A" w:rsidR="006D12A8" w:rsidRPr="004E2D76" w:rsidRDefault="006D12A8" w:rsidP="00683D92">
      <w:pPr>
        <w:rPr>
          <w:rFonts w:ascii="Arial" w:hAnsi="Arial" w:cs="Arial"/>
        </w:rPr>
      </w:pPr>
      <w:r w:rsidRPr="004E2D76">
        <w:rPr>
          <w:rFonts w:ascii="Arial" w:hAnsi="Arial" w:cs="Arial"/>
        </w:rPr>
        <w:t xml:space="preserve">The following principles must be front and center when executing this </w:t>
      </w:r>
      <w:r w:rsidR="00C16A5D">
        <w:rPr>
          <w:rFonts w:ascii="Arial" w:hAnsi="Arial" w:cs="Arial"/>
        </w:rPr>
        <w:t>SREAP</w:t>
      </w:r>
      <w:r w:rsidRPr="004E2D76">
        <w:rPr>
          <w:rFonts w:ascii="Arial" w:hAnsi="Arial" w:cs="Arial"/>
        </w:rPr>
        <w:t>.</w:t>
      </w:r>
    </w:p>
    <w:p w14:paraId="10E061D8" w14:textId="77777777" w:rsidR="006D12A8" w:rsidRPr="004E2D76" w:rsidRDefault="006D12A8" w:rsidP="006D12A8">
      <w:pPr>
        <w:pStyle w:val="Heading1"/>
        <w:rPr>
          <w:rFonts w:ascii="Arial" w:hAnsi="Arial" w:cs="Arial"/>
        </w:rPr>
      </w:pPr>
      <w:r w:rsidRPr="004E2D76">
        <w:rPr>
          <w:rFonts w:ascii="Arial" w:hAnsi="Arial" w:cs="Arial"/>
        </w:rPr>
        <w:t>Use Disaggregated Data and Information</w:t>
      </w:r>
    </w:p>
    <w:p w14:paraId="0B166846" w14:textId="4FBB49C3" w:rsidR="006D12A8" w:rsidRPr="004E2D76" w:rsidRDefault="006D12A8" w:rsidP="006D12A8">
      <w:pPr>
        <w:rPr>
          <w:rFonts w:ascii="Arial" w:hAnsi="Arial" w:cs="Arial"/>
        </w:rPr>
      </w:pPr>
      <w:r w:rsidRPr="004E2D76">
        <w:rPr>
          <w:rFonts w:ascii="Arial" w:hAnsi="Arial" w:cs="Arial"/>
        </w:rPr>
        <w:t xml:space="preserve">One of the drivers of disparity is the inability or unwillingness to examine results of policies and activities for segmented racial, ethnic or cultural groups. To achieve equity, therefore, we must collect and analyze quantitative and qualitative information in this way. Collect data </w:t>
      </w:r>
      <w:r w:rsidR="00C40681">
        <w:rPr>
          <w:rFonts w:ascii="Arial" w:hAnsi="Arial" w:cs="Arial"/>
        </w:rPr>
        <w:t xml:space="preserve">segmented (at </w:t>
      </w:r>
      <w:r w:rsidR="00F51965">
        <w:rPr>
          <w:rFonts w:ascii="Arial" w:hAnsi="Arial" w:cs="Arial"/>
        </w:rPr>
        <w:t>minimum</w:t>
      </w:r>
      <w:r w:rsidR="00C40681">
        <w:rPr>
          <w:rFonts w:ascii="Arial" w:hAnsi="Arial" w:cs="Arial"/>
        </w:rPr>
        <w:t>) by census-based racial and ethnic categories and use that data</w:t>
      </w:r>
      <w:r w:rsidRPr="004E2D76">
        <w:rPr>
          <w:rFonts w:ascii="Arial" w:hAnsi="Arial" w:cs="Arial"/>
        </w:rPr>
        <w:t xml:space="preserve"> to cr</w:t>
      </w:r>
      <w:r w:rsidR="0087400B" w:rsidRPr="004E2D76">
        <w:rPr>
          <w:rFonts w:ascii="Arial" w:hAnsi="Arial" w:cs="Arial"/>
        </w:rPr>
        <w:t>eate options and make decisions.</w:t>
      </w:r>
    </w:p>
    <w:p w14:paraId="75AAFFDF" w14:textId="77777777" w:rsidR="006D12A8" w:rsidRPr="004E2D76" w:rsidRDefault="006D12A8" w:rsidP="006D12A8">
      <w:pPr>
        <w:pStyle w:val="Heading1"/>
        <w:rPr>
          <w:rFonts w:ascii="Arial" w:hAnsi="Arial" w:cs="Arial"/>
        </w:rPr>
      </w:pPr>
      <w:r w:rsidRPr="004E2D76">
        <w:rPr>
          <w:rFonts w:ascii="Arial" w:hAnsi="Arial" w:cs="Arial"/>
        </w:rPr>
        <w:t>Make Data-Driven Decisions</w:t>
      </w:r>
    </w:p>
    <w:p w14:paraId="3C2701ED" w14:textId="7EBF791E" w:rsidR="006D12A8" w:rsidRPr="004E2D76" w:rsidRDefault="006D12A8" w:rsidP="006D12A8">
      <w:pPr>
        <w:rPr>
          <w:rFonts w:ascii="Arial" w:hAnsi="Arial" w:cs="Arial"/>
        </w:rPr>
      </w:pPr>
      <w:r w:rsidRPr="004E2D76">
        <w:rPr>
          <w:rFonts w:ascii="Arial" w:hAnsi="Arial" w:cs="Arial"/>
        </w:rPr>
        <w:t xml:space="preserve">Another driver of disparity is the unwillingness to use </w:t>
      </w:r>
      <w:r w:rsidR="00C40681">
        <w:rPr>
          <w:rFonts w:ascii="Arial" w:hAnsi="Arial" w:cs="Arial"/>
        </w:rPr>
        <w:t>segmented</w:t>
      </w:r>
      <w:r w:rsidRPr="004E2D76">
        <w:rPr>
          <w:rFonts w:ascii="Arial" w:hAnsi="Arial" w:cs="Arial"/>
        </w:rPr>
        <w:t xml:space="preserve"> data to make decisions that ensure parity. Consider racial and ethnic information as we work. Compare results for each group against their presence in our </w:t>
      </w:r>
      <w:r w:rsidR="00C40681">
        <w:rPr>
          <w:rFonts w:ascii="Arial" w:hAnsi="Arial" w:cs="Arial"/>
        </w:rPr>
        <w:t>service areas</w:t>
      </w:r>
      <w:r w:rsidRPr="004E2D76">
        <w:rPr>
          <w:rFonts w:ascii="Arial" w:hAnsi="Arial" w:cs="Arial"/>
        </w:rPr>
        <w:t xml:space="preserve"> and against results </w:t>
      </w:r>
      <w:r w:rsidR="00683D92" w:rsidRPr="004E2D76">
        <w:rPr>
          <w:rFonts w:ascii="Arial" w:hAnsi="Arial" w:cs="Arial"/>
        </w:rPr>
        <w:t>of</w:t>
      </w:r>
      <w:r w:rsidRPr="004E2D76">
        <w:rPr>
          <w:rFonts w:ascii="Arial" w:hAnsi="Arial" w:cs="Arial"/>
        </w:rPr>
        <w:t xml:space="preserve"> </w:t>
      </w:r>
      <w:r w:rsidR="00683D92" w:rsidRPr="004E2D76">
        <w:rPr>
          <w:rFonts w:ascii="Arial" w:hAnsi="Arial" w:cs="Arial"/>
        </w:rPr>
        <w:t xml:space="preserve">the </w:t>
      </w:r>
      <w:r w:rsidRPr="004E2D76">
        <w:rPr>
          <w:rFonts w:ascii="Arial" w:hAnsi="Arial" w:cs="Arial"/>
        </w:rPr>
        <w:t xml:space="preserve">other groups. Provide these analyses </w:t>
      </w:r>
      <w:r w:rsidR="00C40681">
        <w:rPr>
          <w:rFonts w:ascii="Arial" w:hAnsi="Arial" w:cs="Arial"/>
        </w:rPr>
        <w:t>when making recommendations.</w:t>
      </w:r>
    </w:p>
    <w:p w14:paraId="3F81BAF0" w14:textId="77777777" w:rsidR="006D12A8" w:rsidRPr="004E2D76" w:rsidRDefault="006D12A8" w:rsidP="006D12A8">
      <w:pPr>
        <w:pStyle w:val="Heading1"/>
        <w:rPr>
          <w:rFonts w:ascii="Arial" w:hAnsi="Arial" w:cs="Arial"/>
        </w:rPr>
      </w:pPr>
      <w:r w:rsidRPr="004E2D76">
        <w:rPr>
          <w:rFonts w:ascii="Arial" w:hAnsi="Arial" w:cs="Arial"/>
        </w:rPr>
        <w:t>Leverage Existing Assets</w:t>
      </w:r>
    </w:p>
    <w:p w14:paraId="6EED5ADB" w14:textId="76230732" w:rsidR="006D12A8" w:rsidRPr="004E2D76" w:rsidRDefault="006D12A8" w:rsidP="006D12A8">
      <w:pPr>
        <w:rPr>
          <w:rFonts w:ascii="Arial" w:hAnsi="Arial" w:cs="Arial"/>
        </w:rPr>
      </w:pPr>
      <w:r w:rsidRPr="004E2D76">
        <w:rPr>
          <w:rFonts w:ascii="Arial" w:hAnsi="Arial" w:cs="Arial"/>
        </w:rPr>
        <w:t xml:space="preserve">We have valuable assets at our fingertips: knowledgeable </w:t>
      </w:r>
      <w:r w:rsidR="00114B03">
        <w:rPr>
          <w:rFonts w:ascii="Arial" w:hAnsi="Arial" w:cs="Arial"/>
        </w:rPr>
        <w:t>staff</w:t>
      </w:r>
      <w:r w:rsidR="005A5BEE" w:rsidRPr="004E2D76">
        <w:rPr>
          <w:rFonts w:ascii="Arial" w:hAnsi="Arial" w:cs="Arial"/>
        </w:rPr>
        <w:t xml:space="preserve">, board </w:t>
      </w:r>
      <w:r w:rsidRPr="004E2D76">
        <w:rPr>
          <w:rFonts w:ascii="Arial" w:hAnsi="Arial" w:cs="Arial"/>
        </w:rPr>
        <w:t>members</w:t>
      </w:r>
      <w:r w:rsidR="005A5BEE" w:rsidRPr="004E2D76">
        <w:rPr>
          <w:rFonts w:ascii="Arial" w:hAnsi="Arial" w:cs="Arial"/>
        </w:rPr>
        <w:t xml:space="preserve">, partners, </w:t>
      </w:r>
      <w:r w:rsidR="00D36CC6" w:rsidRPr="004E2D76">
        <w:rPr>
          <w:rFonts w:ascii="Arial" w:hAnsi="Arial" w:cs="Arial"/>
        </w:rPr>
        <w:t xml:space="preserve">community members, technical </w:t>
      </w:r>
      <w:r w:rsidR="005A5BEE" w:rsidRPr="004E2D76">
        <w:rPr>
          <w:rFonts w:ascii="Arial" w:hAnsi="Arial" w:cs="Arial"/>
        </w:rPr>
        <w:t xml:space="preserve">experts and </w:t>
      </w:r>
      <w:r w:rsidR="00D36CC6" w:rsidRPr="004E2D76">
        <w:rPr>
          <w:rFonts w:ascii="Arial" w:hAnsi="Arial" w:cs="Arial"/>
        </w:rPr>
        <w:t>professional services</w:t>
      </w:r>
      <w:r w:rsidRPr="004E2D76">
        <w:rPr>
          <w:rFonts w:ascii="Arial" w:hAnsi="Arial" w:cs="Arial"/>
        </w:rPr>
        <w:t xml:space="preserve">, </w:t>
      </w:r>
      <w:r w:rsidR="005A5BEE" w:rsidRPr="004E2D76">
        <w:rPr>
          <w:rFonts w:ascii="Arial" w:hAnsi="Arial" w:cs="Arial"/>
        </w:rPr>
        <w:t>state agencies</w:t>
      </w:r>
      <w:r w:rsidR="00683D92" w:rsidRPr="004E2D76">
        <w:rPr>
          <w:rFonts w:ascii="Arial" w:hAnsi="Arial" w:cs="Arial"/>
        </w:rPr>
        <w:t xml:space="preserve"> and more. T</w:t>
      </w:r>
      <w:r w:rsidRPr="004E2D76">
        <w:rPr>
          <w:rFonts w:ascii="Arial" w:hAnsi="Arial" w:cs="Arial"/>
        </w:rPr>
        <w:t xml:space="preserve">ap into these </w:t>
      </w:r>
      <w:r w:rsidR="000B47D2" w:rsidRPr="004E2D76">
        <w:rPr>
          <w:rFonts w:ascii="Arial" w:hAnsi="Arial" w:cs="Arial"/>
        </w:rPr>
        <w:t xml:space="preserve">institutional </w:t>
      </w:r>
      <w:r w:rsidRPr="004E2D76">
        <w:rPr>
          <w:rFonts w:ascii="Arial" w:hAnsi="Arial" w:cs="Arial"/>
        </w:rPr>
        <w:t xml:space="preserve">resources at all phases of </w:t>
      </w:r>
      <w:r w:rsidR="00683D92" w:rsidRPr="004E2D76">
        <w:rPr>
          <w:rFonts w:ascii="Arial" w:hAnsi="Arial" w:cs="Arial"/>
        </w:rPr>
        <w:t>y</w:t>
      </w:r>
      <w:r w:rsidRPr="004E2D76">
        <w:rPr>
          <w:rFonts w:ascii="Arial" w:hAnsi="Arial" w:cs="Arial"/>
        </w:rPr>
        <w:t>our work.</w:t>
      </w:r>
    </w:p>
    <w:p w14:paraId="22C38350" w14:textId="77777777" w:rsidR="006D12A8" w:rsidRPr="004E2D76" w:rsidRDefault="006D12A8" w:rsidP="006D12A8">
      <w:pPr>
        <w:pStyle w:val="Heading1"/>
        <w:rPr>
          <w:rFonts w:ascii="Arial" w:hAnsi="Arial" w:cs="Arial"/>
        </w:rPr>
      </w:pPr>
      <w:r w:rsidRPr="004E2D76">
        <w:rPr>
          <w:rFonts w:ascii="Arial" w:hAnsi="Arial" w:cs="Arial"/>
        </w:rPr>
        <w:t>Use Existing Authority</w:t>
      </w:r>
    </w:p>
    <w:p w14:paraId="4191625D" w14:textId="0DE0240F" w:rsidR="006D12A8" w:rsidRPr="004E2D76" w:rsidRDefault="007B66C7" w:rsidP="006D12A8">
      <w:pPr>
        <w:rPr>
          <w:rFonts w:ascii="Arial" w:hAnsi="Arial" w:cs="Arial"/>
        </w:rPr>
      </w:pPr>
      <w:r w:rsidRPr="004E2D76">
        <w:rPr>
          <w:rFonts w:ascii="Arial" w:hAnsi="Arial" w:cs="Arial"/>
        </w:rPr>
        <w:t>Senior leaders, supervisors,</w:t>
      </w:r>
      <w:r w:rsidR="006D12A8" w:rsidRPr="004E2D76">
        <w:rPr>
          <w:rFonts w:ascii="Arial" w:hAnsi="Arial" w:cs="Arial"/>
        </w:rPr>
        <w:t xml:space="preserve"> other </w:t>
      </w:r>
      <w:r w:rsidR="00114B03">
        <w:rPr>
          <w:rFonts w:ascii="Arial" w:hAnsi="Arial" w:cs="Arial"/>
        </w:rPr>
        <w:t>staff</w:t>
      </w:r>
      <w:r w:rsidR="006D12A8" w:rsidRPr="004E2D76">
        <w:rPr>
          <w:rFonts w:ascii="Arial" w:hAnsi="Arial" w:cs="Arial"/>
        </w:rPr>
        <w:t xml:space="preserve"> members</w:t>
      </w:r>
      <w:r w:rsidRPr="004E2D76">
        <w:rPr>
          <w:rFonts w:ascii="Arial" w:hAnsi="Arial" w:cs="Arial"/>
        </w:rPr>
        <w:t xml:space="preserve"> and the </w:t>
      </w:r>
      <w:r w:rsidR="00C16A5D">
        <w:rPr>
          <w:rFonts w:ascii="Arial" w:hAnsi="Arial" w:cs="Arial"/>
        </w:rPr>
        <w:t>City Council</w:t>
      </w:r>
      <w:r w:rsidR="006D12A8" w:rsidRPr="004E2D76">
        <w:rPr>
          <w:rFonts w:ascii="Arial" w:hAnsi="Arial" w:cs="Arial"/>
        </w:rPr>
        <w:t xml:space="preserve"> have ind</w:t>
      </w:r>
      <w:r w:rsidR="0040439C" w:rsidRPr="004E2D76">
        <w:rPr>
          <w:rFonts w:ascii="Arial" w:hAnsi="Arial" w:cs="Arial"/>
        </w:rPr>
        <w:t>ividual powers within their jobs and roles</w:t>
      </w:r>
      <w:r w:rsidR="006D12A8" w:rsidRPr="004E2D76">
        <w:rPr>
          <w:rFonts w:ascii="Arial" w:hAnsi="Arial" w:cs="Arial"/>
        </w:rPr>
        <w:t>. Explore and utilize these authorities as necessary to deliver on this Equity Plan.</w:t>
      </w:r>
    </w:p>
    <w:p w14:paraId="01775C83" w14:textId="77777777" w:rsidR="006D12A8" w:rsidRPr="004E2D76" w:rsidRDefault="006D12A8" w:rsidP="006D12A8">
      <w:pPr>
        <w:pStyle w:val="Heading1"/>
        <w:rPr>
          <w:rFonts w:ascii="Arial" w:hAnsi="Arial" w:cs="Arial"/>
        </w:rPr>
      </w:pPr>
      <w:r w:rsidRPr="004E2D76">
        <w:rPr>
          <w:rFonts w:ascii="Arial" w:hAnsi="Arial" w:cs="Arial"/>
        </w:rPr>
        <w:t>Make Policy Changes</w:t>
      </w:r>
    </w:p>
    <w:p w14:paraId="5B24AF15" w14:textId="004340EA" w:rsidR="006D12A8" w:rsidRPr="004E2D76" w:rsidRDefault="006D12A8" w:rsidP="006D12A8">
      <w:pPr>
        <w:rPr>
          <w:rFonts w:ascii="Arial" w:hAnsi="Arial" w:cs="Arial"/>
        </w:rPr>
      </w:pPr>
      <w:r w:rsidRPr="004E2D76">
        <w:rPr>
          <w:rFonts w:ascii="Arial" w:hAnsi="Arial" w:cs="Arial"/>
        </w:rPr>
        <w:t xml:space="preserve">We have </w:t>
      </w:r>
      <w:r w:rsidR="00572A57" w:rsidRPr="004E2D76">
        <w:rPr>
          <w:rFonts w:ascii="Arial" w:hAnsi="Arial" w:cs="Arial"/>
        </w:rPr>
        <w:t>dozens</w:t>
      </w:r>
      <w:r w:rsidRPr="004E2D76">
        <w:rPr>
          <w:rFonts w:ascii="Arial" w:hAnsi="Arial" w:cs="Arial"/>
        </w:rPr>
        <w:t xml:space="preserve"> of polic</w:t>
      </w:r>
      <w:r w:rsidR="00F51965">
        <w:rPr>
          <w:rFonts w:ascii="Arial" w:hAnsi="Arial" w:cs="Arial"/>
        </w:rPr>
        <w:t>i</w:t>
      </w:r>
      <w:r w:rsidRPr="004E2D76">
        <w:rPr>
          <w:rFonts w:ascii="Arial" w:hAnsi="Arial" w:cs="Arial"/>
        </w:rPr>
        <w:t xml:space="preserve">es – those with an external focus and those with an internal focus. While delivering on this </w:t>
      </w:r>
      <w:r w:rsidR="00C16A5D">
        <w:rPr>
          <w:rFonts w:ascii="Arial" w:hAnsi="Arial" w:cs="Arial"/>
        </w:rPr>
        <w:t>SREAP</w:t>
      </w:r>
      <w:r w:rsidRPr="004E2D76">
        <w:rPr>
          <w:rFonts w:ascii="Arial" w:hAnsi="Arial" w:cs="Arial"/>
        </w:rPr>
        <w:t xml:space="preserve">, uphold or strengthen policies that will deliver strong equity results. Be ready to change policies that </w:t>
      </w:r>
      <w:r w:rsidR="00F51965">
        <w:rPr>
          <w:rFonts w:ascii="Arial" w:hAnsi="Arial" w:cs="Arial"/>
        </w:rPr>
        <w:t>create</w:t>
      </w:r>
      <w:r w:rsidRPr="004E2D76">
        <w:rPr>
          <w:rFonts w:ascii="Arial" w:hAnsi="Arial" w:cs="Arial"/>
        </w:rPr>
        <w:t xml:space="preserve"> barriers.</w:t>
      </w:r>
    </w:p>
    <w:p w14:paraId="295D99E4" w14:textId="77777777" w:rsidR="006D12A8" w:rsidRPr="004E2D76" w:rsidRDefault="006D12A8" w:rsidP="006D12A8">
      <w:pPr>
        <w:pStyle w:val="Heading1"/>
        <w:rPr>
          <w:rFonts w:ascii="Arial" w:hAnsi="Arial" w:cs="Arial"/>
        </w:rPr>
      </w:pPr>
      <w:r w:rsidRPr="004E2D76">
        <w:rPr>
          <w:rFonts w:ascii="Arial" w:hAnsi="Arial" w:cs="Arial"/>
        </w:rPr>
        <w:t>Use Equity to Balance Decisions</w:t>
      </w:r>
    </w:p>
    <w:p w14:paraId="06E575EE" w14:textId="39C2785D" w:rsidR="006D12A8" w:rsidRDefault="006D12A8" w:rsidP="006D12A8">
      <w:pPr>
        <w:rPr>
          <w:rFonts w:ascii="Arial" w:hAnsi="Arial" w:cs="Arial"/>
        </w:rPr>
      </w:pPr>
      <w:r w:rsidRPr="004E2D76">
        <w:rPr>
          <w:rFonts w:ascii="Arial" w:hAnsi="Arial" w:cs="Arial"/>
        </w:rPr>
        <w:t xml:space="preserve">When making decisions, give equity sufficient weight. Use </w:t>
      </w:r>
      <w:r w:rsidR="00C40681">
        <w:rPr>
          <w:rFonts w:ascii="Arial" w:hAnsi="Arial" w:cs="Arial"/>
        </w:rPr>
        <w:t>segmented</w:t>
      </w:r>
      <w:r w:rsidR="00BB1694">
        <w:rPr>
          <w:rFonts w:ascii="Arial" w:hAnsi="Arial" w:cs="Arial"/>
        </w:rPr>
        <w:t xml:space="preserve"> data, historical information</w:t>
      </w:r>
      <w:r w:rsidRPr="004E2D76">
        <w:rPr>
          <w:rFonts w:ascii="Arial" w:hAnsi="Arial" w:cs="Arial"/>
        </w:rPr>
        <w:t>, and quality</w:t>
      </w:r>
      <w:r w:rsidR="00E83D2F" w:rsidRPr="004E2D76">
        <w:rPr>
          <w:rFonts w:ascii="Arial" w:hAnsi="Arial" w:cs="Arial"/>
        </w:rPr>
        <w:t xml:space="preserve"> comparisons. </w:t>
      </w:r>
      <w:r w:rsidR="000039A5" w:rsidRPr="004E2D76">
        <w:rPr>
          <w:rFonts w:ascii="Arial" w:hAnsi="Arial" w:cs="Arial"/>
        </w:rPr>
        <w:t xml:space="preserve">Develop </w:t>
      </w:r>
      <w:r w:rsidR="00A43F47">
        <w:rPr>
          <w:rFonts w:ascii="Arial" w:hAnsi="Arial" w:cs="Arial"/>
        </w:rPr>
        <w:t>a method for considering equity results balanced against financial and other business results, such as a decision matrix</w:t>
      </w:r>
      <w:r w:rsidR="00A43F47">
        <w:rPr>
          <w:rStyle w:val="FootnoteReference"/>
          <w:rFonts w:ascii="Arial" w:hAnsi="Arial" w:cs="Arial"/>
        </w:rPr>
        <w:footnoteReference w:id="16"/>
      </w:r>
      <w:r w:rsidR="00A43F47">
        <w:rPr>
          <w:rFonts w:ascii="Arial" w:hAnsi="Arial" w:cs="Arial"/>
        </w:rPr>
        <w:t xml:space="preserve"> or balanced scorecard</w:t>
      </w:r>
      <w:r w:rsidR="00A43F47">
        <w:rPr>
          <w:rStyle w:val="FootnoteReference"/>
          <w:rFonts w:ascii="Arial" w:hAnsi="Arial" w:cs="Arial"/>
        </w:rPr>
        <w:footnoteReference w:id="17"/>
      </w:r>
      <w:r w:rsidR="000039A5" w:rsidRPr="004E2D76">
        <w:rPr>
          <w:rFonts w:ascii="Arial" w:hAnsi="Arial" w:cs="Arial"/>
        </w:rPr>
        <w:t xml:space="preserve">. </w:t>
      </w:r>
      <w:r w:rsidR="00E83D2F" w:rsidRPr="004E2D76">
        <w:rPr>
          <w:rFonts w:ascii="Arial" w:hAnsi="Arial" w:cs="Arial"/>
        </w:rPr>
        <w:t>This will ensure People of C</w:t>
      </w:r>
      <w:r w:rsidRPr="004E2D76">
        <w:rPr>
          <w:rFonts w:ascii="Arial" w:hAnsi="Arial" w:cs="Arial"/>
        </w:rPr>
        <w:t>olor get due consideration, and that their interests are respected.</w:t>
      </w:r>
    </w:p>
    <w:p w14:paraId="7FC0B570" w14:textId="2AAF7C96" w:rsidR="00123F0A" w:rsidRPr="004E2D76" w:rsidRDefault="005A6711" w:rsidP="00123F0A">
      <w:pPr>
        <w:pStyle w:val="Heading1"/>
        <w:rPr>
          <w:rFonts w:ascii="Arial" w:hAnsi="Arial" w:cs="Arial"/>
        </w:rPr>
      </w:pPr>
      <w:r>
        <w:rPr>
          <w:rFonts w:ascii="Arial" w:hAnsi="Arial" w:cs="Arial"/>
        </w:rPr>
        <w:lastRenderedPageBreak/>
        <w:t xml:space="preserve">Actively Listen and </w:t>
      </w:r>
      <w:r w:rsidR="00123F0A">
        <w:rPr>
          <w:rFonts w:ascii="Arial" w:hAnsi="Arial" w:cs="Arial"/>
        </w:rPr>
        <w:t>Engage with the Community</w:t>
      </w:r>
    </w:p>
    <w:p w14:paraId="4DB21676" w14:textId="341D4011" w:rsidR="001D5FAD" w:rsidRPr="004E2D76" w:rsidRDefault="001D5FAD" w:rsidP="001D5FAD">
      <w:pPr>
        <w:rPr>
          <w:rFonts w:ascii="Arial" w:hAnsi="Arial" w:cs="Arial"/>
        </w:rPr>
      </w:pPr>
      <w:r>
        <w:rPr>
          <w:rFonts w:ascii="Arial" w:hAnsi="Arial" w:cs="Arial"/>
        </w:rPr>
        <w:t xml:space="preserve">When making decisions, use community engagement and public participation to inform and legitimize decision-making. Those impacted by decisions have a right to be involved in the decision-making process and we will ensure their contribution weighs into the decision. As part of that commitment, we will provide participants with information they need to participate in a meaningful way, and provide information on what decision their input may influence and how their contribution will affect that decision. </w:t>
      </w:r>
    </w:p>
    <w:p w14:paraId="2BE9E47C" w14:textId="77777777" w:rsidR="0070141B" w:rsidRPr="004E2D76" w:rsidRDefault="0070141B">
      <w:pPr>
        <w:rPr>
          <w:rFonts w:ascii="Arial" w:hAnsi="Arial" w:cs="Arial"/>
        </w:rPr>
      </w:pPr>
    </w:p>
    <w:p w14:paraId="46EF254A" w14:textId="77777777" w:rsidR="006D0BC3" w:rsidRPr="004E2D76" w:rsidRDefault="006D0BC3">
      <w:pPr>
        <w:rPr>
          <w:rFonts w:ascii="Arial" w:hAnsi="Arial" w:cs="Arial"/>
        </w:rPr>
      </w:pPr>
      <w:r w:rsidRPr="004E2D76">
        <w:rPr>
          <w:rFonts w:ascii="Arial" w:hAnsi="Arial" w:cs="Arial"/>
        </w:rPr>
        <w:br w:type="page"/>
      </w:r>
    </w:p>
    <w:p w14:paraId="0A61D9E1" w14:textId="77777777" w:rsidR="00865456" w:rsidRDefault="00865456" w:rsidP="00865456">
      <w:pPr>
        <w:pStyle w:val="Title"/>
        <w:rPr>
          <w:rFonts w:ascii="Arial" w:hAnsi="Arial" w:cs="Arial"/>
        </w:rPr>
      </w:pPr>
      <w:r>
        <w:rPr>
          <w:rFonts w:ascii="Arial" w:hAnsi="Arial" w:cs="Arial"/>
        </w:rPr>
        <w:lastRenderedPageBreak/>
        <w:t xml:space="preserve">Action </w:t>
      </w:r>
      <w:r w:rsidRPr="004E2D76">
        <w:rPr>
          <w:rFonts w:ascii="Arial" w:hAnsi="Arial" w:cs="Arial"/>
        </w:rPr>
        <w:t>Plan</w:t>
      </w:r>
    </w:p>
    <w:p w14:paraId="66F03366" w14:textId="77777777" w:rsidR="00865456" w:rsidRPr="00C67BF2" w:rsidRDefault="00865456" w:rsidP="00865456"/>
    <w:p w14:paraId="27F0C5C5" w14:textId="77777777" w:rsidR="00865456" w:rsidRPr="00AA4546" w:rsidRDefault="00865456" w:rsidP="00865456">
      <w:pPr>
        <w:pStyle w:val="IntenseQuote"/>
      </w:pPr>
      <w:r w:rsidRPr="00AA4546">
        <w:t>Workforce</w:t>
      </w:r>
      <w:r>
        <w:t xml:space="preserve"> Diversity</w:t>
      </w:r>
    </w:p>
    <w:p w14:paraId="5ADFD7C1" w14:textId="77777777" w:rsidR="00865456" w:rsidRDefault="00865456" w:rsidP="00865456">
      <w:pPr>
        <w:pStyle w:val="Subtitle"/>
        <w:numPr>
          <w:ilvl w:val="0"/>
          <w:numId w:val="29"/>
        </w:numPr>
      </w:pPr>
      <w:r w:rsidRPr="004D6892">
        <w:t>PROBLEM STATEMENT</w:t>
      </w:r>
      <w:r>
        <w:t>:</w:t>
      </w:r>
    </w:p>
    <w:p w14:paraId="5864E200" w14:textId="77777777" w:rsidR="00865456" w:rsidRDefault="00865456" w:rsidP="00865456">
      <w:pPr>
        <w:pStyle w:val="Objective"/>
        <w:shd w:val="clear" w:color="auto" w:fill="F2F2F2" w:themeFill="background1" w:themeFillShade="F2"/>
        <w:spacing w:line="276" w:lineRule="auto"/>
      </w:pPr>
      <w:r w:rsidRPr="004D6892">
        <w:t xml:space="preserve">Roseville City Government </w:t>
      </w:r>
      <w:r w:rsidRPr="00D01622">
        <w:rPr>
          <w:color w:val="FF0000"/>
        </w:rPr>
        <w:t>staff</w:t>
      </w:r>
      <w:r>
        <w:rPr>
          <w:rStyle w:val="FootnoteReference"/>
          <w:color w:val="FF0000"/>
        </w:rPr>
        <w:footnoteReference w:id="18"/>
      </w:r>
      <w:r>
        <w:t xml:space="preserve"> – across its entire breadth and depth –</w:t>
      </w:r>
      <w:r w:rsidRPr="004D6892">
        <w:t xml:space="preserve"> does not reflect the racial, ethnic</w:t>
      </w:r>
      <w:r>
        <w:t>,</w:t>
      </w:r>
      <w:r w:rsidRPr="004D6892">
        <w:t xml:space="preserve"> and cultural makeup of </w:t>
      </w:r>
      <w:r>
        <w:t>Residents.</w:t>
      </w:r>
    </w:p>
    <w:p w14:paraId="313F0081" w14:textId="77777777" w:rsidR="00865456" w:rsidRDefault="00865456" w:rsidP="00865456">
      <w:pPr>
        <w:rPr>
          <w:rStyle w:val="SubtitleChar"/>
        </w:rPr>
      </w:pPr>
      <w:r>
        <w:rPr>
          <w:rStyle w:val="SubtitleChar"/>
        </w:rPr>
        <w:t>RATIONALE:</w:t>
      </w:r>
    </w:p>
    <w:p w14:paraId="59031AEC" w14:textId="77777777" w:rsidR="00865456" w:rsidRDefault="00865456" w:rsidP="00865456">
      <w:pPr>
        <w:pStyle w:val="NoSpacing"/>
      </w:pPr>
      <w:r w:rsidRPr="001D2CE9">
        <w:t>Racially and ethnically diverse employees</w:t>
      </w:r>
      <w:r>
        <w:t xml:space="preserve"> at every level of government</w:t>
      </w:r>
      <w:r w:rsidRPr="001D2CE9">
        <w:t xml:space="preserve"> are key to serving res</w:t>
      </w:r>
      <w:r>
        <w:t xml:space="preserve">idents and other customers with </w:t>
      </w:r>
      <w:r w:rsidRPr="001D2CE9">
        <w:t>excellence. A workforce that mirrors</w:t>
      </w:r>
      <w:r>
        <w:t xml:space="preserve"> </w:t>
      </w:r>
      <w:r w:rsidRPr="001D2CE9">
        <w:t xml:space="preserve">our population increases </w:t>
      </w:r>
      <w:r>
        <w:t>C</w:t>
      </w:r>
      <w:r w:rsidRPr="001D2CE9">
        <w:t>ity government access to great ideas, strengthens innovation and problem-solving, and ensures we are</w:t>
      </w:r>
      <w:r>
        <w:t xml:space="preserve"> </w:t>
      </w:r>
      <w:r w:rsidRPr="001D2CE9">
        <w:t>doing our fair share in providing decent-paying jobs to all our communities.</w:t>
      </w:r>
    </w:p>
    <w:p w14:paraId="672CA334" w14:textId="77777777" w:rsidR="00865456" w:rsidRPr="00B65CFB" w:rsidRDefault="00865456" w:rsidP="00865456">
      <w:pPr>
        <w:pStyle w:val="Objective"/>
        <w:rPr>
          <w:rStyle w:val="SubtitleChar"/>
          <w:b/>
          <w:bCs w:val="0"/>
          <w:sz w:val="22"/>
          <w:szCs w:val="22"/>
        </w:rPr>
      </w:pPr>
      <w:r w:rsidRPr="00B65CFB">
        <w:rPr>
          <w:rStyle w:val="SubtitleChar"/>
          <w:b/>
          <w:bCs w:val="0"/>
          <w:sz w:val="22"/>
          <w:szCs w:val="22"/>
        </w:rPr>
        <w:t>ADDRESSES:</w:t>
      </w:r>
    </w:p>
    <w:tbl>
      <w:tblPr>
        <w:tblStyle w:val="TableGrid"/>
        <w:tblW w:w="0" w:type="auto"/>
        <w:tblLook w:val="04A0" w:firstRow="1" w:lastRow="0" w:firstColumn="1" w:lastColumn="0" w:noHBand="0" w:noVBand="1"/>
      </w:tblPr>
      <w:tblGrid>
        <w:gridCol w:w="1596"/>
        <w:gridCol w:w="469"/>
        <w:gridCol w:w="7285"/>
      </w:tblGrid>
      <w:tr w:rsidR="00865456" w14:paraId="647D6258" w14:textId="77777777" w:rsidTr="001667C9">
        <w:tc>
          <w:tcPr>
            <w:tcW w:w="1596" w:type="dxa"/>
          </w:tcPr>
          <w:p w14:paraId="367DE911" w14:textId="77777777" w:rsidR="00865456" w:rsidRPr="000C55B1" w:rsidRDefault="00865456" w:rsidP="001667C9">
            <w:pPr>
              <w:pStyle w:val="Objective"/>
              <w:spacing w:before="0"/>
              <w:rPr>
                <w:b w:val="0"/>
                <w:bCs/>
                <w:sz w:val="20"/>
                <w:szCs w:val="22"/>
              </w:rPr>
            </w:pPr>
            <w:r w:rsidRPr="000C55B1">
              <w:rPr>
                <w:b w:val="0"/>
                <w:bCs/>
                <w:sz w:val="20"/>
                <w:szCs w:val="22"/>
              </w:rPr>
              <w:t>Diversity</w:t>
            </w:r>
          </w:p>
        </w:tc>
        <w:tc>
          <w:tcPr>
            <w:tcW w:w="469" w:type="dxa"/>
          </w:tcPr>
          <w:p w14:paraId="17630F97" w14:textId="77777777" w:rsidR="00865456" w:rsidRPr="000C55B1" w:rsidRDefault="00865456" w:rsidP="001667C9">
            <w:pPr>
              <w:pStyle w:val="Objective"/>
              <w:spacing w:before="0"/>
              <w:rPr>
                <w:b w:val="0"/>
                <w:bCs/>
                <w:sz w:val="20"/>
                <w:szCs w:val="22"/>
              </w:rPr>
            </w:pPr>
            <w:r w:rsidRPr="000C55B1">
              <w:rPr>
                <w:b w:val="0"/>
                <w:bCs/>
                <w:noProof/>
                <w:sz w:val="20"/>
                <w:szCs w:val="22"/>
              </w:rPr>
              <w:sym w:font="Wingdings" w:char="F0FC"/>
            </w:r>
          </w:p>
        </w:tc>
        <w:tc>
          <w:tcPr>
            <w:tcW w:w="7285" w:type="dxa"/>
          </w:tcPr>
          <w:p w14:paraId="4E59C23C" w14:textId="77777777" w:rsidR="00865456" w:rsidRPr="000C55B1" w:rsidRDefault="00865456" w:rsidP="001667C9">
            <w:pPr>
              <w:pStyle w:val="Objective"/>
              <w:spacing w:before="0"/>
              <w:rPr>
                <w:b w:val="0"/>
                <w:bCs/>
                <w:sz w:val="20"/>
                <w:szCs w:val="22"/>
              </w:rPr>
            </w:pPr>
            <w:r w:rsidRPr="000C55B1">
              <w:rPr>
                <w:b w:val="0"/>
                <w:bCs/>
                <w:sz w:val="20"/>
                <w:szCs w:val="22"/>
              </w:rPr>
              <w:t>At all stages of the recruitment, hiring, retention and promotion processes</w:t>
            </w:r>
          </w:p>
        </w:tc>
      </w:tr>
      <w:tr w:rsidR="00865456" w14:paraId="2A78250F" w14:textId="77777777" w:rsidTr="001667C9">
        <w:tc>
          <w:tcPr>
            <w:tcW w:w="1596" w:type="dxa"/>
          </w:tcPr>
          <w:p w14:paraId="3932AF0C" w14:textId="77777777" w:rsidR="00865456" w:rsidRPr="000C55B1" w:rsidRDefault="00865456" w:rsidP="001667C9">
            <w:pPr>
              <w:pStyle w:val="Objective"/>
              <w:spacing w:before="0"/>
              <w:rPr>
                <w:b w:val="0"/>
                <w:bCs/>
                <w:sz w:val="20"/>
                <w:szCs w:val="22"/>
              </w:rPr>
            </w:pPr>
            <w:r w:rsidRPr="000C55B1">
              <w:rPr>
                <w:b w:val="0"/>
                <w:bCs/>
                <w:sz w:val="20"/>
                <w:szCs w:val="22"/>
              </w:rPr>
              <w:t>Inclusion</w:t>
            </w:r>
          </w:p>
        </w:tc>
        <w:tc>
          <w:tcPr>
            <w:tcW w:w="469" w:type="dxa"/>
          </w:tcPr>
          <w:p w14:paraId="68723A78" w14:textId="77777777" w:rsidR="00865456" w:rsidRPr="000C55B1" w:rsidRDefault="00865456" w:rsidP="001667C9">
            <w:pPr>
              <w:pStyle w:val="Objective"/>
              <w:spacing w:before="0"/>
              <w:rPr>
                <w:b w:val="0"/>
                <w:bCs/>
                <w:sz w:val="20"/>
                <w:szCs w:val="22"/>
              </w:rPr>
            </w:pPr>
            <w:r w:rsidRPr="000C55B1">
              <w:rPr>
                <w:b w:val="0"/>
                <w:bCs/>
                <w:sz w:val="20"/>
                <w:szCs w:val="22"/>
              </w:rPr>
              <w:sym w:font="Wingdings" w:char="F0FC"/>
            </w:r>
          </w:p>
        </w:tc>
        <w:tc>
          <w:tcPr>
            <w:tcW w:w="7285" w:type="dxa"/>
          </w:tcPr>
          <w:p w14:paraId="013A0901" w14:textId="77777777" w:rsidR="00865456" w:rsidRPr="000C55B1" w:rsidRDefault="00865456" w:rsidP="001667C9">
            <w:pPr>
              <w:pStyle w:val="Objective"/>
              <w:spacing w:before="0"/>
              <w:rPr>
                <w:b w:val="0"/>
                <w:bCs/>
                <w:sz w:val="20"/>
                <w:szCs w:val="22"/>
              </w:rPr>
            </w:pPr>
            <w:r w:rsidRPr="000C55B1">
              <w:rPr>
                <w:b w:val="0"/>
                <w:bCs/>
                <w:sz w:val="20"/>
                <w:szCs w:val="22"/>
              </w:rPr>
              <w:t xml:space="preserve">Especially related to retention, but also </w:t>
            </w:r>
            <w:r>
              <w:rPr>
                <w:b w:val="0"/>
                <w:bCs/>
                <w:sz w:val="20"/>
                <w:szCs w:val="22"/>
              </w:rPr>
              <w:t xml:space="preserve">the </w:t>
            </w:r>
            <w:r w:rsidRPr="000C55B1">
              <w:rPr>
                <w:b w:val="0"/>
                <w:bCs/>
                <w:sz w:val="20"/>
                <w:szCs w:val="22"/>
              </w:rPr>
              <w:t xml:space="preserve">extent to which </w:t>
            </w:r>
            <w:r>
              <w:rPr>
                <w:b w:val="0"/>
                <w:bCs/>
                <w:sz w:val="20"/>
                <w:szCs w:val="22"/>
              </w:rPr>
              <w:t xml:space="preserve">BIPOC staff are included in activities and decision-making at all stages of </w:t>
            </w:r>
            <w:r w:rsidRPr="000C55B1">
              <w:rPr>
                <w:b w:val="0"/>
                <w:bCs/>
                <w:sz w:val="20"/>
                <w:szCs w:val="22"/>
              </w:rPr>
              <w:t>recruitment, hiring, retention and promotion processes</w:t>
            </w:r>
            <w:r>
              <w:rPr>
                <w:b w:val="0"/>
                <w:bCs/>
                <w:sz w:val="20"/>
                <w:szCs w:val="22"/>
              </w:rPr>
              <w:t>.</w:t>
            </w:r>
          </w:p>
        </w:tc>
      </w:tr>
      <w:tr w:rsidR="00865456" w14:paraId="548ADF22" w14:textId="77777777" w:rsidTr="001667C9">
        <w:tc>
          <w:tcPr>
            <w:tcW w:w="1596" w:type="dxa"/>
          </w:tcPr>
          <w:p w14:paraId="5E32850B" w14:textId="77777777" w:rsidR="00865456" w:rsidRPr="000C55B1" w:rsidRDefault="00865456" w:rsidP="001667C9">
            <w:pPr>
              <w:pStyle w:val="Objective"/>
              <w:spacing w:before="0"/>
              <w:rPr>
                <w:b w:val="0"/>
                <w:bCs/>
                <w:sz w:val="20"/>
                <w:szCs w:val="22"/>
              </w:rPr>
            </w:pPr>
            <w:r w:rsidRPr="000C55B1">
              <w:rPr>
                <w:b w:val="0"/>
                <w:bCs/>
                <w:sz w:val="20"/>
                <w:szCs w:val="22"/>
              </w:rPr>
              <w:t>Equity</w:t>
            </w:r>
          </w:p>
        </w:tc>
        <w:tc>
          <w:tcPr>
            <w:tcW w:w="469" w:type="dxa"/>
          </w:tcPr>
          <w:p w14:paraId="5326DF1C" w14:textId="77777777" w:rsidR="00865456" w:rsidRPr="000C55B1" w:rsidRDefault="00865456" w:rsidP="001667C9">
            <w:pPr>
              <w:pStyle w:val="Objective"/>
              <w:spacing w:before="0"/>
              <w:rPr>
                <w:b w:val="0"/>
                <w:bCs/>
                <w:sz w:val="20"/>
                <w:szCs w:val="22"/>
              </w:rPr>
            </w:pPr>
            <w:r w:rsidRPr="000C55B1">
              <w:rPr>
                <w:b w:val="0"/>
                <w:bCs/>
                <w:sz w:val="20"/>
                <w:szCs w:val="22"/>
              </w:rPr>
              <w:sym w:font="Wingdings" w:char="F0FC"/>
            </w:r>
          </w:p>
        </w:tc>
        <w:tc>
          <w:tcPr>
            <w:tcW w:w="7285" w:type="dxa"/>
          </w:tcPr>
          <w:p w14:paraId="154A0ABE" w14:textId="77777777" w:rsidR="00865456" w:rsidRPr="000C55B1" w:rsidRDefault="00865456" w:rsidP="001667C9">
            <w:pPr>
              <w:pStyle w:val="Objective"/>
              <w:spacing w:before="0"/>
              <w:rPr>
                <w:b w:val="0"/>
                <w:bCs/>
                <w:sz w:val="20"/>
                <w:szCs w:val="22"/>
              </w:rPr>
            </w:pPr>
            <w:r>
              <w:rPr>
                <w:b w:val="0"/>
                <w:bCs/>
                <w:sz w:val="20"/>
                <w:szCs w:val="22"/>
              </w:rPr>
              <w:t xml:space="preserve">Results do not differ for racial and ethnic groups at any stage of the </w:t>
            </w:r>
            <w:r w:rsidRPr="000C55B1">
              <w:rPr>
                <w:b w:val="0"/>
                <w:bCs/>
                <w:sz w:val="20"/>
                <w:szCs w:val="22"/>
              </w:rPr>
              <w:t>recruitment, hiring, retention and promotion processes</w:t>
            </w:r>
            <w:r>
              <w:rPr>
                <w:b w:val="0"/>
                <w:bCs/>
                <w:sz w:val="20"/>
                <w:szCs w:val="22"/>
              </w:rPr>
              <w:t>.</w:t>
            </w:r>
          </w:p>
        </w:tc>
      </w:tr>
      <w:tr w:rsidR="00865456" w14:paraId="237790C7" w14:textId="77777777" w:rsidTr="001667C9">
        <w:tc>
          <w:tcPr>
            <w:tcW w:w="1596" w:type="dxa"/>
          </w:tcPr>
          <w:p w14:paraId="6E9EF975" w14:textId="77777777" w:rsidR="00865456" w:rsidRPr="000C55B1" w:rsidRDefault="00865456" w:rsidP="001667C9">
            <w:pPr>
              <w:pStyle w:val="Objective"/>
              <w:spacing w:before="0"/>
              <w:rPr>
                <w:b w:val="0"/>
                <w:bCs/>
                <w:sz w:val="20"/>
                <w:szCs w:val="22"/>
              </w:rPr>
            </w:pPr>
            <w:r w:rsidRPr="000C55B1">
              <w:rPr>
                <w:b w:val="0"/>
                <w:bCs/>
                <w:sz w:val="20"/>
                <w:szCs w:val="22"/>
              </w:rPr>
              <w:t>Justice (Repair)</w:t>
            </w:r>
          </w:p>
        </w:tc>
        <w:tc>
          <w:tcPr>
            <w:tcW w:w="469" w:type="dxa"/>
          </w:tcPr>
          <w:p w14:paraId="63D50319" w14:textId="77777777" w:rsidR="00865456" w:rsidRPr="000C55B1" w:rsidRDefault="00865456" w:rsidP="001667C9">
            <w:pPr>
              <w:pStyle w:val="Objective"/>
              <w:spacing w:before="0"/>
              <w:rPr>
                <w:b w:val="0"/>
                <w:bCs/>
                <w:sz w:val="20"/>
                <w:szCs w:val="22"/>
              </w:rPr>
            </w:pPr>
            <w:r w:rsidRPr="000C55B1">
              <w:rPr>
                <w:b w:val="0"/>
                <w:bCs/>
                <w:sz w:val="20"/>
                <w:szCs w:val="22"/>
              </w:rPr>
              <w:t>X</w:t>
            </w:r>
          </w:p>
        </w:tc>
        <w:tc>
          <w:tcPr>
            <w:tcW w:w="7285" w:type="dxa"/>
          </w:tcPr>
          <w:p w14:paraId="7DE4D130" w14:textId="77777777" w:rsidR="00865456" w:rsidRDefault="00865456" w:rsidP="001667C9">
            <w:pPr>
              <w:pStyle w:val="Objective"/>
              <w:spacing w:before="0"/>
              <w:rPr>
                <w:b w:val="0"/>
                <w:bCs/>
                <w:sz w:val="20"/>
                <w:szCs w:val="22"/>
              </w:rPr>
            </w:pPr>
            <w:r w:rsidRPr="000C55B1">
              <w:rPr>
                <w:b w:val="0"/>
                <w:bCs/>
                <w:sz w:val="20"/>
                <w:szCs w:val="22"/>
              </w:rPr>
              <w:t>TBD</w:t>
            </w:r>
          </w:p>
          <w:p w14:paraId="4E3A08FC" w14:textId="77777777" w:rsidR="00865456" w:rsidRPr="00AA2886" w:rsidRDefault="00865456" w:rsidP="001667C9">
            <w:pPr>
              <w:pStyle w:val="CommentText"/>
            </w:pPr>
            <w:r>
              <w:rPr>
                <w:b/>
                <w:bCs/>
                <w:szCs w:val="22"/>
              </w:rPr>
              <w:t>*</w:t>
            </w:r>
            <w:r>
              <w:t>Need to define Justice; this is a mature concept and may not be able to be addressed this year but can keep the idea top of mind for the future.</w:t>
            </w:r>
          </w:p>
        </w:tc>
      </w:tr>
    </w:tbl>
    <w:p w14:paraId="3CF9E4FB" w14:textId="77777777" w:rsidR="00865456" w:rsidRDefault="00865456" w:rsidP="00865456">
      <w:pPr>
        <w:pStyle w:val="NoSpacing"/>
      </w:pPr>
    </w:p>
    <w:p w14:paraId="59D23DFC" w14:textId="77777777" w:rsidR="00865456" w:rsidRPr="000A6112" w:rsidRDefault="00865456" w:rsidP="00865456">
      <w:pPr>
        <w:rPr>
          <w:rStyle w:val="SubtitleChar"/>
        </w:rPr>
      </w:pPr>
      <w:r>
        <w:rPr>
          <w:rStyle w:val="SubtitleChar"/>
        </w:rPr>
        <w:t>MINIMUM STANDARD:</w:t>
      </w:r>
    </w:p>
    <w:p w14:paraId="71A0CD5A" w14:textId="77777777" w:rsidR="00865456" w:rsidRPr="00AD1CB2" w:rsidRDefault="00865456" w:rsidP="00865456">
      <w:pPr>
        <w:pStyle w:val="NormalWeb"/>
        <w:spacing w:before="0" w:beforeAutospacing="0" w:after="150" w:afterAutospacing="0"/>
        <w:rPr>
          <w:rFonts w:ascii="Arial" w:hAnsi="Arial" w:cs="Arial"/>
          <w:sz w:val="22"/>
          <w:szCs w:val="22"/>
        </w:rPr>
      </w:pPr>
      <w:r w:rsidRPr="00AD1CB2">
        <w:rPr>
          <w:rFonts w:ascii="Arial" w:hAnsi="Arial" w:cs="Arial"/>
          <w:sz w:val="22"/>
          <w:szCs w:val="22"/>
        </w:rPr>
        <w:t xml:space="preserve">All levels of the Roseville City Government workforce across all functions and departments should </w:t>
      </w:r>
      <w:r w:rsidRPr="00AD1CB2">
        <w:rPr>
          <w:rFonts w:ascii="Arial" w:hAnsi="Arial" w:cs="Arial"/>
          <w:i/>
          <w:iCs/>
          <w:sz w:val="22"/>
          <w:szCs w:val="22"/>
        </w:rPr>
        <w:t>at minimum</w:t>
      </w:r>
      <w:r w:rsidRPr="00AD1CB2">
        <w:rPr>
          <w:rFonts w:ascii="Arial" w:hAnsi="Arial" w:cs="Arial"/>
          <w:sz w:val="22"/>
          <w:szCs w:val="22"/>
        </w:rPr>
        <w:t xml:space="preserve"> mirror the demographic makeup of its residents according to the latest U.S. Census estimates, specifically per the 2019 </w:t>
      </w:r>
      <w:r w:rsidRPr="00AD1CB2">
        <w:rPr>
          <w:rFonts w:ascii="Arial" w:hAnsi="Arial" w:cs="Arial"/>
          <w:color w:val="333333"/>
          <w:sz w:val="22"/>
          <w:szCs w:val="22"/>
        </w:rPr>
        <w:t>Population Estimates Program (PEP)</w:t>
      </w:r>
      <w:r w:rsidRPr="00AD1CB2">
        <w:rPr>
          <w:rStyle w:val="FootnoteReference"/>
          <w:rFonts w:ascii="Arial" w:hAnsi="Arial" w:cs="Arial"/>
          <w:color w:val="333333"/>
          <w:sz w:val="22"/>
          <w:szCs w:val="22"/>
        </w:rPr>
        <w:footnoteReference w:id="19"/>
      </w:r>
      <w:r w:rsidRPr="00AD1CB2">
        <w:rPr>
          <w:rFonts w:ascii="Arial" w:hAnsi="Arial" w:cs="Arial"/>
          <w:color w:val="333333"/>
          <w:sz w:val="22"/>
          <w:szCs w:val="22"/>
        </w:rPr>
        <w:t>:</w:t>
      </w:r>
    </w:p>
    <w:p w14:paraId="40F2E99C" w14:textId="77777777" w:rsidR="00865456" w:rsidRDefault="00865456" w:rsidP="00865456">
      <w:pPr>
        <w:pStyle w:val="ListParagraph"/>
        <w:numPr>
          <w:ilvl w:val="0"/>
          <w:numId w:val="24"/>
        </w:numPr>
        <w:rPr>
          <w:rFonts w:ascii="Arial" w:hAnsi="Arial" w:cs="Arial"/>
        </w:rPr>
      </w:pPr>
      <w:r>
        <w:rPr>
          <w:rFonts w:ascii="Arial" w:hAnsi="Arial" w:cs="Arial"/>
        </w:rPr>
        <w:t>8.4% Black of African American alone</w:t>
      </w:r>
    </w:p>
    <w:p w14:paraId="41F8DF83" w14:textId="77777777" w:rsidR="00865456" w:rsidRDefault="00865456" w:rsidP="00865456">
      <w:pPr>
        <w:pStyle w:val="ListParagraph"/>
        <w:numPr>
          <w:ilvl w:val="0"/>
          <w:numId w:val="24"/>
        </w:numPr>
        <w:rPr>
          <w:rFonts w:ascii="Arial" w:hAnsi="Arial" w:cs="Arial"/>
        </w:rPr>
      </w:pPr>
      <w:r>
        <w:rPr>
          <w:rFonts w:ascii="Arial" w:hAnsi="Arial" w:cs="Arial"/>
        </w:rPr>
        <w:t>0.6% American Indian and Native Alaskan alone</w:t>
      </w:r>
    </w:p>
    <w:p w14:paraId="03A37644" w14:textId="77777777" w:rsidR="00865456" w:rsidRDefault="00865456" w:rsidP="00865456">
      <w:pPr>
        <w:pStyle w:val="ListParagraph"/>
        <w:numPr>
          <w:ilvl w:val="0"/>
          <w:numId w:val="24"/>
        </w:numPr>
        <w:rPr>
          <w:rFonts w:ascii="Arial" w:hAnsi="Arial" w:cs="Arial"/>
        </w:rPr>
      </w:pPr>
      <w:r>
        <w:rPr>
          <w:rFonts w:ascii="Arial" w:hAnsi="Arial" w:cs="Arial"/>
        </w:rPr>
        <w:t>8.7% Asian alone</w:t>
      </w:r>
    </w:p>
    <w:p w14:paraId="30FCC1BB" w14:textId="77777777" w:rsidR="00865456" w:rsidRPr="0050331E" w:rsidRDefault="00865456" w:rsidP="00865456">
      <w:pPr>
        <w:pStyle w:val="ListParagraph"/>
        <w:numPr>
          <w:ilvl w:val="0"/>
          <w:numId w:val="24"/>
        </w:numPr>
        <w:rPr>
          <w:rFonts w:ascii="Arial" w:hAnsi="Arial" w:cs="Arial"/>
        </w:rPr>
      </w:pPr>
      <w:r>
        <w:rPr>
          <w:rFonts w:ascii="Arial" w:hAnsi="Arial" w:cs="Arial"/>
        </w:rPr>
        <w:t>74.5% White alone</w:t>
      </w:r>
    </w:p>
    <w:p w14:paraId="6BA0F128" w14:textId="77777777" w:rsidR="00865456" w:rsidRDefault="00865456" w:rsidP="00865456">
      <w:pPr>
        <w:pStyle w:val="ListParagraph"/>
        <w:numPr>
          <w:ilvl w:val="0"/>
          <w:numId w:val="24"/>
        </w:numPr>
        <w:rPr>
          <w:rFonts w:ascii="Arial" w:hAnsi="Arial" w:cs="Arial"/>
        </w:rPr>
      </w:pPr>
      <w:r>
        <w:rPr>
          <w:rFonts w:ascii="Arial" w:hAnsi="Arial" w:cs="Arial"/>
        </w:rPr>
        <w:t>4.8% Two or More Races</w:t>
      </w:r>
    </w:p>
    <w:p w14:paraId="18507DA6" w14:textId="77777777" w:rsidR="00865456" w:rsidRDefault="00865456" w:rsidP="00865456">
      <w:pPr>
        <w:pStyle w:val="ListParagraph"/>
        <w:numPr>
          <w:ilvl w:val="0"/>
          <w:numId w:val="24"/>
        </w:numPr>
        <w:rPr>
          <w:rFonts w:ascii="Arial" w:hAnsi="Arial" w:cs="Arial"/>
        </w:rPr>
      </w:pPr>
      <w:r>
        <w:rPr>
          <w:rFonts w:ascii="Arial" w:hAnsi="Arial" w:cs="Arial"/>
        </w:rPr>
        <w:t>3.8% Hispanic or Latino</w:t>
      </w:r>
    </w:p>
    <w:p w14:paraId="62F1155B" w14:textId="77777777" w:rsidR="00865456" w:rsidRDefault="00865456" w:rsidP="00865456">
      <w:pPr>
        <w:pStyle w:val="Subtitle"/>
      </w:pPr>
      <w:r>
        <w:lastRenderedPageBreak/>
        <w:t>OVERSIGHT: City Manager</w:t>
      </w:r>
    </w:p>
    <w:p w14:paraId="55CD2BE8" w14:textId="77777777" w:rsidR="00865456" w:rsidRDefault="00865456" w:rsidP="00865456">
      <w:pPr>
        <w:rPr>
          <w:lang w:eastAsia="ja-JP"/>
        </w:rPr>
      </w:pPr>
    </w:p>
    <w:p w14:paraId="3B1A5A0B" w14:textId="77777777" w:rsidR="00865456" w:rsidRDefault="00865456" w:rsidP="00865456">
      <w:pPr>
        <w:pStyle w:val="Subtitle"/>
      </w:pPr>
      <w:r>
        <w:t>RESPONSIBLE: (Rebecca)</w:t>
      </w:r>
    </w:p>
    <w:p w14:paraId="7CFD2E03" w14:textId="77777777" w:rsidR="00865456" w:rsidRDefault="00865456" w:rsidP="00865456">
      <w:pPr>
        <w:rPr>
          <w:lang w:eastAsia="ja-JP"/>
        </w:rPr>
      </w:pPr>
    </w:p>
    <w:p w14:paraId="17DB1703" w14:textId="77777777" w:rsidR="00865456" w:rsidRDefault="00865456" w:rsidP="00865456">
      <w:pPr>
        <w:pStyle w:val="Subtitle"/>
      </w:pPr>
      <w:r>
        <w:t>CURRENT WORK:</w:t>
      </w:r>
    </w:p>
    <w:p w14:paraId="4B0E938C" w14:textId="77777777" w:rsidR="00865456" w:rsidRDefault="00865456" w:rsidP="00865456">
      <w:pPr>
        <w:pStyle w:val="bullet"/>
        <w:ind w:left="360"/>
        <w:rPr>
          <w:lang w:eastAsia="ja-JP"/>
        </w:rPr>
      </w:pPr>
      <w:r>
        <w:rPr>
          <w:lang w:eastAsia="ja-JP"/>
        </w:rPr>
        <w:t>Job descriptions</w:t>
      </w:r>
    </w:p>
    <w:p w14:paraId="093F4A50" w14:textId="77777777" w:rsidR="00865456" w:rsidRPr="004B28FE" w:rsidRDefault="00865456" w:rsidP="00865456">
      <w:pPr>
        <w:pStyle w:val="bullet"/>
        <w:ind w:left="360"/>
        <w:rPr>
          <w:lang w:eastAsia="ja-JP"/>
        </w:rPr>
      </w:pPr>
      <w:r>
        <w:rPr>
          <w:lang w:eastAsia="ja-JP"/>
        </w:rPr>
        <w:t>Implicit bias training</w:t>
      </w:r>
    </w:p>
    <w:p w14:paraId="5C129A7B" w14:textId="77777777" w:rsidR="00865456" w:rsidRPr="00B06F47" w:rsidRDefault="00865456" w:rsidP="0086545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1765"/>
        <w:gridCol w:w="1765"/>
        <w:gridCol w:w="1765"/>
        <w:gridCol w:w="230"/>
      </w:tblGrid>
      <w:tr w:rsidR="007708A2" w:rsidRPr="004E2D76" w14:paraId="5C4EAAD8" w14:textId="45D6A002" w:rsidTr="007708A2">
        <w:trPr>
          <w:gridAfter w:val="1"/>
          <w:wAfter w:w="123" w:type="pct"/>
          <w:cantSplit/>
          <w:trHeight w:val="20"/>
          <w:tblHeader/>
        </w:trPr>
        <w:tc>
          <w:tcPr>
            <w:tcW w:w="204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BD3C18" w14:textId="77777777" w:rsidR="007708A2" w:rsidRPr="004E2D76" w:rsidRDefault="007708A2" w:rsidP="001667C9">
            <w:pPr>
              <w:pStyle w:val="Heading3"/>
              <w:jc w:val="center"/>
              <w:rPr>
                <w:rFonts w:ascii="Arial" w:hAnsi="Arial" w:cs="Arial"/>
                <w:b/>
              </w:rPr>
            </w:pPr>
            <w:r w:rsidRPr="004E2D76">
              <w:rPr>
                <w:rFonts w:ascii="Arial" w:hAnsi="Arial" w:cs="Arial"/>
                <w:b/>
              </w:rPr>
              <w:t>Milestones</w:t>
            </w:r>
            <w:r>
              <w:rPr>
                <w:rFonts w:ascii="Arial" w:hAnsi="Arial" w:cs="Arial"/>
                <w:b/>
              </w:rPr>
              <w:t xml:space="preserve"> (Deliverables)</w:t>
            </w:r>
          </w:p>
        </w:tc>
        <w:tc>
          <w:tcPr>
            <w:tcW w:w="944" w:type="pct"/>
            <w:tcBorders>
              <w:top w:val="single" w:sz="4" w:space="0" w:color="auto"/>
              <w:left w:val="single" w:sz="4" w:space="0" w:color="auto"/>
              <w:bottom w:val="single" w:sz="4" w:space="0" w:color="auto"/>
              <w:right w:val="single" w:sz="4" w:space="0" w:color="auto"/>
            </w:tcBorders>
            <w:shd w:val="clear" w:color="auto" w:fill="D9D9D9"/>
            <w:vAlign w:val="center"/>
          </w:tcPr>
          <w:p w14:paraId="06B755A4" w14:textId="77777777" w:rsidR="007708A2" w:rsidRPr="004E2D76" w:rsidRDefault="007708A2" w:rsidP="001667C9">
            <w:pPr>
              <w:pStyle w:val="Heading3"/>
              <w:jc w:val="center"/>
              <w:rPr>
                <w:rFonts w:ascii="Arial" w:hAnsi="Arial" w:cs="Arial"/>
                <w:b/>
              </w:rPr>
            </w:pPr>
            <w:r w:rsidRPr="004E2D76">
              <w:rPr>
                <w:rFonts w:ascii="Arial" w:hAnsi="Arial" w:cs="Arial"/>
                <w:b/>
              </w:rPr>
              <w:t>Responsible</w:t>
            </w:r>
          </w:p>
        </w:tc>
        <w:tc>
          <w:tcPr>
            <w:tcW w:w="94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5D1DCA" w14:textId="77777777" w:rsidR="007708A2" w:rsidRPr="004E2D76" w:rsidRDefault="007708A2" w:rsidP="001667C9">
            <w:pPr>
              <w:pStyle w:val="Heading3"/>
              <w:jc w:val="center"/>
              <w:rPr>
                <w:rFonts w:ascii="Arial" w:hAnsi="Arial" w:cs="Arial"/>
                <w:b/>
              </w:rPr>
            </w:pPr>
            <w:r w:rsidRPr="004E2D76">
              <w:rPr>
                <w:rFonts w:ascii="Arial" w:hAnsi="Arial" w:cs="Arial"/>
                <w:b/>
              </w:rPr>
              <w:t>Deadline</w:t>
            </w:r>
          </w:p>
        </w:tc>
        <w:tc>
          <w:tcPr>
            <w:tcW w:w="944" w:type="pct"/>
            <w:tcBorders>
              <w:top w:val="single" w:sz="4" w:space="0" w:color="auto"/>
              <w:left w:val="single" w:sz="4" w:space="0" w:color="auto"/>
              <w:bottom w:val="single" w:sz="4" w:space="0" w:color="auto"/>
              <w:right w:val="single" w:sz="4" w:space="0" w:color="auto"/>
            </w:tcBorders>
            <w:shd w:val="clear" w:color="auto" w:fill="D9D9D9"/>
          </w:tcPr>
          <w:p w14:paraId="55C53661" w14:textId="2312EB33" w:rsidR="007708A2" w:rsidRPr="004E2D76" w:rsidRDefault="001667C9" w:rsidP="001667C9">
            <w:pPr>
              <w:pStyle w:val="Heading3"/>
              <w:jc w:val="center"/>
              <w:rPr>
                <w:rFonts w:ascii="Arial" w:hAnsi="Arial" w:cs="Arial"/>
                <w:b/>
              </w:rPr>
            </w:pPr>
            <w:r>
              <w:rPr>
                <w:rFonts w:ascii="Arial" w:hAnsi="Arial" w:cs="Arial"/>
                <w:b/>
              </w:rPr>
              <w:t>Status</w:t>
            </w:r>
          </w:p>
        </w:tc>
      </w:tr>
      <w:tr w:rsidR="007708A2" w:rsidRPr="004E2D76" w14:paraId="162C6294" w14:textId="09C41649" w:rsidTr="007708A2">
        <w:trPr>
          <w:gridAfter w:val="1"/>
          <w:wAfter w:w="123" w:type="pct"/>
          <w:cantSplit/>
          <w:trHeight w:val="20"/>
        </w:trPr>
        <w:tc>
          <w:tcPr>
            <w:tcW w:w="3933" w:type="pct"/>
            <w:gridSpan w:val="3"/>
            <w:tcBorders>
              <w:top w:val="single" w:sz="4" w:space="0" w:color="auto"/>
              <w:left w:val="single" w:sz="4" w:space="0" w:color="auto"/>
              <w:bottom w:val="single" w:sz="4" w:space="0" w:color="auto"/>
              <w:right w:val="single" w:sz="4" w:space="0" w:color="auto"/>
            </w:tcBorders>
            <w:vAlign w:val="center"/>
          </w:tcPr>
          <w:p w14:paraId="50FD0818" w14:textId="77777777" w:rsidR="007708A2" w:rsidRPr="004E2D76" w:rsidRDefault="007708A2" w:rsidP="001667C9">
            <w:pPr>
              <w:spacing w:before="240"/>
              <w:rPr>
                <w:rFonts w:ascii="Arial" w:hAnsi="Arial" w:cs="Arial"/>
                <w:b/>
                <w:u w:val="single"/>
              </w:rPr>
            </w:pPr>
            <w:r>
              <w:rPr>
                <w:rFonts w:ascii="Arial" w:hAnsi="Arial" w:cs="Arial"/>
                <w:b/>
                <w:u w:val="single"/>
              </w:rPr>
              <w:t xml:space="preserve">PLAN: </w:t>
            </w:r>
            <w:r w:rsidRPr="004E2D76">
              <w:rPr>
                <w:rFonts w:ascii="Arial" w:hAnsi="Arial" w:cs="Arial"/>
                <w:b/>
                <w:u w:val="single"/>
              </w:rPr>
              <w:t>Measure and Plan</w:t>
            </w:r>
          </w:p>
        </w:tc>
        <w:tc>
          <w:tcPr>
            <w:tcW w:w="944" w:type="pct"/>
            <w:tcBorders>
              <w:top w:val="single" w:sz="4" w:space="0" w:color="auto"/>
              <w:left w:val="single" w:sz="4" w:space="0" w:color="auto"/>
              <w:bottom w:val="single" w:sz="4" w:space="0" w:color="auto"/>
              <w:right w:val="single" w:sz="4" w:space="0" w:color="auto"/>
            </w:tcBorders>
          </w:tcPr>
          <w:p w14:paraId="4297A957" w14:textId="77777777" w:rsidR="007708A2" w:rsidRDefault="007708A2" w:rsidP="001667C9">
            <w:pPr>
              <w:spacing w:before="240"/>
              <w:rPr>
                <w:rFonts w:ascii="Arial" w:hAnsi="Arial" w:cs="Arial"/>
                <w:b/>
                <w:u w:val="single"/>
              </w:rPr>
            </w:pPr>
          </w:p>
        </w:tc>
      </w:tr>
      <w:tr w:rsidR="007708A2" w:rsidRPr="0068052D" w14:paraId="5422DC2B" w14:textId="4F4838A2" w:rsidTr="007708A2">
        <w:trPr>
          <w:gridAfter w:val="1"/>
          <w:wAfter w:w="123" w:type="pct"/>
          <w:cantSplit/>
          <w:trHeight w:val="20"/>
        </w:trPr>
        <w:tc>
          <w:tcPr>
            <w:tcW w:w="2045" w:type="pct"/>
            <w:tcBorders>
              <w:top w:val="single" w:sz="4" w:space="0" w:color="auto"/>
              <w:left w:val="single" w:sz="4" w:space="0" w:color="auto"/>
              <w:bottom w:val="single" w:sz="4" w:space="0" w:color="auto"/>
              <w:right w:val="single" w:sz="4" w:space="0" w:color="auto"/>
            </w:tcBorders>
            <w:vAlign w:val="center"/>
          </w:tcPr>
          <w:p w14:paraId="3FCE83C9" w14:textId="77777777" w:rsidR="007708A2" w:rsidRDefault="007708A2" w:rsidP="00865456">
            <w:pPr>
              <w:pStyle w:val="Objective"/>
              <w:numPr>
                <w:ilvl w:val="1"/>
                <w:numId w:val="31"/>
              </w:numPr>
              <w:rPr>
                <w:rFonts w:ascii="Arial" w:hAnsi="Arial" w:cs="Arial"/>
                <w:b w:val="0"/>
                <w:bCs/>
                <w:sz w:val="22"/>
                <w:szCs w:val="22"/>
              </w:rPr>
            </w:pPr>
            <w:r w:rsidRPr="0068052D">
              <w:rPr>
                <w:rFonts w:ascii="Arial" w:hAnsi="Arial" w:cs="Arial"/>
                <w:b w:val="0"/>
                <w:bCs/>
                <w:sz w:val="22"/>
                <w:szCs w:val="22"/>
              </w:rPr>
              <w:t>B</w:t>
            </w:r>
            <w:r w:rsidRPr="00235D17">
              <w:rPr>
                <w:rFonts w:ascii="Arial" w:hAnsi="Arial" w:cs="Arial"/>
                <w:b w:val="0"/>
                <w:bCs/>
                <w:sz w:val="22"/>
                <w:szCs w:val="22"/>
              </w:rPr>
              <w:t>uild a workforce profile to include segments, composition, needs, union representation, special requirements</w:t>
            </w:r>
            <w:r>
              <w:rPr>
                <w:rFonts w:ascii="Arial" w:hAnsi="Arial" w:cs="Arial"/>
                <w:b w:val="0"/>
                <w:bCs/>
                <w:sz w:val="22"/>
                <w:szCs w:val="22"/>
              </w:rPr>
              <w:t>, etc.</w:t>
            </w:r>
          </w:p>
          <w:p w14:paraId="70A27C73" w14:textId="77777777" w:rsidR="007708A2" w:rsidRDefault="007708A2" w:rsidP="001667C9">
            <w:pPr>
              <w:pStyle w:val="NoSpacing"/>
            </w:pPr>
            <w:r>
              <w:t>Departments</w:t>
            </w:r>
          </w:p>
          <w:p w14:paraId="248D3E17" w14:textId="77777777" w:rsidR="007708A2" w:rsidRDefault="007708A2" w:rsidP="001667C9">
            <w:pPr>
              <w:pStyle w:val="NoSpacing"/>
            </w:pPr>
            <w:r>
              <w:t>Job Classes (bands)</w:t>
            </w:r>
          </w:p>
          <w:p w14:paraId="5993CB00" w14:textId="77777777" w:rsidR="007708A2" w:rsidRDefault="007708A2" w:rsidP="001667C9">
            <w:pPr>
              <w:pStyle w:val="NoSpacing"/>
            </w:pPr>
            <w:r>
              <w:t>Job Descriptions (cross-department; subset of classes)</w:t>
            </w:r>
          </w:p>
          <w:p w14:paraId="15DFA641" w14:textId="77777777" w:rsidR="007708A2" w:rsidRDefault="007708A2" w:rsidP="001667C9">
            <w:pPr>
              <w:pStyle w:val="NoSpacing"/>
            </w:pPr>
            <w:r>
              <w:t>Union/non-union</w:t>
            </w:r>
          </w:p>
          <w:p w14:paraId="3FF9CAA1" w14:textId="77777777" w:rsidR="007708A2" w:rsidRDefault="007708A2" w:rsidP="001667C9">
            <w:pPr>
              <w:pStyle w:val="NoSpacing"/>
            </w:pPr>
            <w:r>
              <w:t>Temporary/Seasonal/FT permanent/PT permanent/3/4 time</w:t>
            </w:r>
          </w:p>
          <w:p w14:paraId="6CDF531C" w14:textId="77777777" w:rsidR="007708A2" w:rsidRDefault="007708A2" w:rsidP="001667C9">
            <w:pPr>
              <w:pStyle w:val="NoSpacing"/>
            </w:pPr>
            <w:r>
              <w:t>Interns</w:t>
            </w:r>
          </w:p>
          <w:p w14:paraId="4E844418" w14:textId="77777777" w:rsidR="007708A2" w:rsidRDefault="007708A2" w:rsidP="001667C9">
            <w:pPr>
              <w:pStyle w:val="NoSpacing"/>
            </w:pPr>
            <w:r>
              <w:t>Benefit Eligible</w:t>
            </w:r>
          </w:p>
          <w:p w14:paraId="43352E5A" w14:textId="77777777" w:rsidR="007708A2" w:rsidRDefault="007708A2" w:rsidP="001667C9">
            <w:pPr>
              <w:pStyle w:val="NoSpacing"/>
            </w:pPr>
            <w:r>
              <w:t>Disability</w:t>
            </w:r>
          </w:p>
          <w:p w14:paraId="6A40002B" w14:textId="77777777" w:rsidR="007708A2" w:rsidRDefault="007708A2" w:rsidP="001667C9">
            <w:pPr>
              <w:pStyle w:val="NoSpacing"/>
            </w:pPr>
            <w:r>
              <w:t>Gender</w:t>
            </w:r>
          </w:p>
          <w:p w14:paraId="34536AC8" w14:textId="77777777" w:rsidR="007708A2" w:rsidRDefault="007708A2" w:rsidP="001667C9">
            <w:pPr>
              <w:pStyle w:val="NoSpacing"/>
            </w:pPr>
            <w:r>
              <w:t>Veteran</w:t>
            </w:r>
          </w:p>
          <w:p w14:paraId="7F34497A" w14:textId="77777777" w:rsidR="007708A2" w:rsidRPr="0068052D" w:rsidRDefault="007708A2" w:rsidP="001667C9">
            <w:pPr>
              <w:pStyle w:val="NoSpacing"/>
            </w:pPr>
            <w:r>
              <w:t>(intersections with race/ethnicity)</w:t>
            </w:r>
          </w:p>
        </w:tc>
        <w:tc>
          <w:tcPr>
            <w:tcW w:w="944" w:type="pct"/>
            <w:tcBorders>
              <w:top w:val="single" w:sz="4" w:space="0" w:color="auto"/>
              <w:left w:val="single" w:sz="4" w:space="0" w:color="auto"/>
              <w:right w:val="single" w:sz="4" w:space="0" w:color="auto"/>
            </w:tcBorders>
            <w:vAlign w:val="center"/>
          </w:tcPr>
          <w:p w14:paraId="13F3D0D3" w14:textId="77777777" w:rsidR="007708A2" w:rsidRDefault="007708A2" w:rsidP="001667C9">
            <w:pPr>
              <w:pStyle w:val="NoSpacing"/>
            </w:pPr>
            <w:r>
              <w:t>HR Generalist</w:t>
            </w:r>
          </w:p>
          <w:p w14:paraId="0B9ED9BD" w14:textId="77777777" w:rsidR="007708A2" w:rsidRPr="0068052D" w:rsidRDefault="007708A2" w:rsidP="001667C9">
            <w:pPr>
              <w:pStyle w:val="NoSpacing"/>
            </w:pPr>
            <w:r>
              <w:t>(Yer)</w:t>
            </w:r>
          </w:p>
        </w:tc>
        <w:tc>
          <w:tcPr>
            <w:tcW w:w="944" w:type="pct"/>
            <w:tcBorders>
              <w:top w:val="single" w:sz="4" w:space="0" w:color="auto"/>
              <w:left w:val="single" w:sz="4" w:space="0" w:color="auto"/>
              <w:right w:val="single" w:sz="4" w:space="0" w:color="auto"/>
            </w:tcBorders>
            <w:vAlign w:val="center"/>
          </w:tcPr>
          <w:p w14:paraId="6813EC24" w14:textId="77777777" w:rsidR="007708A2" w:rsidRPr="0068052D" w:rsidRDefault="007708A2" w:rsidP="001667C9">
            <w:pPr>
              <w:spacing w:before="240"/>
              <w:jc w:val="center"/>
              <w:rPr>
                <w:rFonts w:ascii="Arial" w:hAnsi="Arial" w:cs="Arial"/>
              </w:rPr>
            </w:pPr>
            <w:r>
              <w:rPr>
                <w:rFonts w:ascii="Arial" w:hAnsi="Arial" w:cs="Arial"/>
              </w:rPr>
              <w:t>Early Q3, 2021</w:t>
            </w:r>
          </w:p>
        </w:tc>
        <w:tc>
          <w:tcPr>
            <w:tcW w:w="944" w:type="pct"/>
            <w:tcBorders>
              <w:top w:val="single" w:sz="4" w:space="0" w:color="auto"/>
              <w:left w:val="single" w:sz="4" w:space="0" w:color="auto"/>
              <w:right w:val="single" w:sz="4" w:space="0" w:color="auto"/>
            </w:tcBorders>
          </w:tcPr>
          <w:p w14:paraId="1C8A080C" w14:textId="77777777" w:rsidR="007708A2" w:rsidRDefault="001667C9" w:rsidP="001667C9">
            <w:pPr>
              <w:spacing w:before="240"/>
              <w:jc w:val="center"/>
              <w:rPr>
                <w:rFonts w:ascii="Arial" w:hAnsi="Arial" w:cs="Arial"/>
              </w:rPr>
            </w:pPr>
            <w:r>
              <w:rPr>
                <w:rFonts w:ascii="Arial" w:hAnsi="Arial" w:cs="Arial"/>
              </w:rPr>
              <w:t>Completed (but always in progress)</w:t>
            </w:r>
          </w:p>
          <w:p w14:paraId="20B18A60" w14:textId="4E6473BE" w:rsidR="001667C9" w:rsidRDefault="001667C9" w:rsidP="001667C9">
            <w:pPr>
              <w:spacing w:before="240"/>
              <w:jc w:val="center"/>
              <w:rPr>
                <w:rFonts w:ascii="Arial" w:hAnsi="Arial" w:cs="Arial"/>
              </w:rPr>
            </w:pPr>
            <w:r>
              <w:rPr>
                <w:rFonts w:ascii="Arial" w:hAnsi="Arial" w:cs="Arial"/>
              </w:rPr>
              <w:t>07/2021</w:t>
            </w:r>
          </w:p>
        </w:tc>
      </w:tr>
      <w:tr w:rsidR="007708A2" w:rsidRPr="0068052D" w14:paraId="49A2AC9C" w14:textId="56165173" w:rsidTr="007708A2">
        <w:trPr>
          <w:gridAfter w:val="1"/>
          <w:wAfter w:w="123" w:type="pct"/>
          <w:cantSplit/>
          <w:trHeight w:val="20"/>
        </w:trPr>
        <w:tc>
          <w:tcPr>
            <w:tcW w:w="2045" w:type="pct"/>
            <w:tcBorders>
              <w:top w:val="single" w:sz="4" w:space="0" w:color="auto"/>
              <w:left w:val="single" w:sz="4" w:space="0" w:color="auto"/>
              <w:bottom w:val="single" w:sz="4" w:space="0" w:color="auto"/>
              <w:right w:val="single" w:sz="4" w:space="0" w:color="auto"/>
            </w:tcBorders>
            <w:vAlign w:val="center"/>
          </w:tcPr>
          <w:p w14:paraId="586541B9" w14:textId="77777777" w:rsidR="007708A2" w:rsidRDefault="007708A2" w:rsidP="00865456">
            <w:pPr>
              <w:pStyle w:val="Objective"/>
              <w:numPr>
                <w:ilvl w:val="1"/>
                <w:numId w:val="31"/>
              </w:numPr>
              <w:rPr>
                <w:rFonts w:ascii="Arial" w:hAnsi="Arial" w:cs="Arial"/>
                <w:b w:val="0"/>
                <w:bCs/>
                <w:sz w:val="22"/>
                <w:szCs w:val="22"/>
              </w:rPr>
            </w:pPr>
            <w:r w:rsidRPr="00235D17">
              <w:rPr>
                <w:rFonts w:ascii="Arial" w:hAnsi="Arial" w:cs="Arial"/>
                <w:b w:val="0"/>
                <w:bCs/>
                <w:sz w:val="22"/>
                <w:szCs w:val="22"/>
              </w:rPr>
              <w:t xml:space="preserve">Map city government’s workforce recruitment, hiring, retention and promotion </w:t>
            </w:r>
            <w:r w:rsidRPr="00235D17">
              <w:rPr>
                <w:rFonts w:ascii="Arial" w:hAnsi="Arial" w:cs="Arial"/>
                <w:b w:val="0"/>
                <w:bCs/>
                <w:sz w:val="22"/>
                <w:szCs w:val="22"/>
                <w:u w:val="single"/>
              </w:rPr>
              <w:t>process</w:t>
            </w:r>
            <w:r w:rsidRPr="00235D17">
              <w:rPr>
                <w:rFonts w:ascii="Arial" w:hAnsi="Arial" w:cs="Arial"/>
                <w:b w:val="0"/>
                <w:bCs/>
                <w:sz w:val="22"/>
                <w:szCs w:val="22"/>
              </w:rPr>
              <w:t xml:space="preserve"> from a “customer-centered” perspective.</w:t>
            </w:r>
          </w:p>
          <w:p w14:paraId="3F9749D2" w14:textId="77777777" w:rsidR="007708A2" w:rsidRPr="0068052D" w:rsidRDefault="007708A2" w:rsidP="001667C9">
            <w:pPr>
              <w:pStyle w:val="Objective"/>
              <w:ind w:left="360"/>
              <w:rPr>
                <w:rFonts w:ascii="Arial" w:hAnsi="Arial" w:cs="Arial"/>
                <w:sz w:val="22"/>
                <w:szCs w:val="22"/>
              </w:rPr>
            </w:pPr>
            <w:r>
              <w:rPr>
                <w:rFonts w:ascii="Arial" w:hAnsi="Arial" w:cs="Arial"/>
                <w:sz w:val="22"/>
                <w:szCs w:val="22"/>
              </w:rPr>
              <w:t>“AS-is” model; most of the time</w:t>
            </w:r>
          </w:p>
        </w:tc>
        <w:tc>
          <w:tcPr>
            <w:tcW w:w="944" w:type="pct"/>
            <w:tcBorders>
              <w:top w:val="single" w:sz="4" w:space="0" w:color="auto"/>
              <w:left w:val="single" w:sz="4" w:space="0" w:color="auto"/>
              <w:right w:val="single" w:sz="4" w:space="0" w:color="auto"/>
            </w:tcBorders>
            <w:vAlign w:val="center"/>
          </w:tcPr>
          <w:p w14:paraId="29F7E18B" w14:textId="77777777" w:rsidR="007708A2" w:rsidRDefault="007708A2" w:rsidP="001667C9">
            <w:pPr>
              <w:pStyle w:val="NoSpacing"/>
            </w:pPr>
            <w:r>
              <w:t>Thomas</w:t>
            </w:r>
          </w:p>
          <w:p w14:paraId="25946CB0" w14:textId="77777777" w:rsidR="007708A2" w:rsidRDefault="007708A2" w:rsidP="001667C9">
            <w:pPr>
              <w:pStyle w:val="NoSpacing"/>
            </w:pPr>
            <w:r>
              <w:t>Yer</w:t>
            </w:r>
          </w:p>
          <w:p w14:paraId="4A1A5196" w14:textId="77777777" w:rsidR="007708A2" w:rsidRPr="0068052D" w:rsidRDefault="007708A2" w:rsidP="001667C9">
            <w:pPr>
              <w:pStyle w:val="NoSpacing"/>
            </w:pPr>
            <w:r>
              <w:t>Rebecca</w:t>
            </w:r>
          </w:p>
        </w:tc>
        <w:tc>
          <w:tcPr>
            <w:tcW w:w="944" w:type="pct"/>
            <w:tcBorders>
              <w:top w:val="single" w:sz="4" w:space="0" w:color="auto"/>
              <w:left w:val="single" w:sz="4" w:space="0" w:color="auto"/>
              <w:right w:val="single" w:sz="4" w:space="0" w:color="auto"/>
            </w:tcBorders>
            <w:vAlign w:val="center"/>
          </w:tcPr>
          <w:p w14:paraId="6EB8C36D" w14:textId="77777777" w:rsidR="007708A2" w:rsidRPr="0068052D" w:rsidRDefault="007708A2" w:rsidP="001667C9">
            <w:pPr>
              <w:spacing w:before="240"/>
              <w:jc w:val="center"/>
              <w:rPr>
                <w:rFonts w:ascii="Arial" w:hAnsi="Arial" w:cs="Arial"/>
              </w:rPr>
            </w:pPr>
            <w:r>
              <w:rPr>
                <w:rFonts w:ascii="Arial" w:hAnsi="Arial" w:cs="Arial"/>
              </w:rPr>
              <w:t>End Q3, 2021</w:t>
            </w:r>
          </w:p>
        </w:tc>
        <w:tc>
          <w:tcPr>
            <w:tcW w:w="944" w:type="pct"/>
            <w:tcBorders>
              <w:top w:val="single" w:sz="4" w:space="0" w:color="auto"/>
              <w:left w:val="single" w:sz="4" w:space="0" w:color="auto"/>
              <w:right w:val="single" w:sz="4" w:space="0" w:color="auto"/>
            </w:tcBorders>
          </w:tcPr>
          <w:p w14:paraId="713C34F6" w14:textId="77777777" w:rsidR="007708A2" w:rsidRDefault="001667C9" w:rsidP="001667C9">
            <w:pPr>
              <w:spacing w:before="240"/>
              <w:jc w:val="center"/>
              <w:rPr>
                <w:rFonts w:ascii="Arial" w:hAnsi="Arial" w:cs="Arial"/>
              </w:rPr>
            </w:pPr>
            <w:r>
              <w:rPr>
                <w:rFonts w:ascii="Arial" w:hAnsi="Arial" w:cs="Arial"/>
              </w:rPr>
              <w:t>Completed</w:t>
            </w:r>
          </w:p>
          <w:p w14:paraId="313F9B0B" w14:textId="3C05CC4A" w:rsidR="001667C9" w:rsidRDefault="001667C9" w:rsidP="001667C9">
            <w:pPr>
              <w:spacing w:before="240"/>
              <w:jc w:val="center"/>
              <w:rPr>
                <w:rFonts w:ascii="Arial" w:hAnsi="Arial" w:cs="Arial"/>
              </w:rPr>
            </w:pPr>
            <w:r>
              <w:rPr>
                <w:rFonts w:ascii="Arial" w:hAnsi="Arial" w:cs="Arial"/>
              </w:rPr>
              <w:t>08/2021</w:t>
            </w:r>
          </w:p>
        </w:tc>
      </w:tr>
      <w:tr w:rsidR="007708A2" w:rsidRPr="0068052D" w14:paraId="40CE7521" w14:textId="702BCEE8" w:rsidTr="007708A2">
        <w:trPr>
          <w:gridAfter w:val="1"/>
          <w:wAfter w:w="123" w:type="pct"/>
          <w:cantSplit/>
          <w:trHeight w:val="20"/>
        </w:trPr>
        <w:tc>
          <w:tcPr>
            <w:tcW w:w="2045" w:type="pct"/>
            <w:tcBorders>
              <w:top w:val="single" w:sz="4" w:space="0" w:color="auto"/>
              <w:left w:val="single" w:sz="4" w:space="0" w:color="auto"/>
              <w:bottom w:val="single" w:sz="4" w:space="0" w:color="auto"/>
              <w:right w:val="single" w:sz="4" w:space="0" w:color="auto"/>
            </w:tcBorders>
            <w:vAlign w:val="center"/>
          </w:tcPr>
          <w:p w14:paraId="00C4B41E" w14:textId="77777777" w:rsidR="007708A2" w:rsidRPr="00235D17" w:rsidRDefault="007708A2" w:rsidP="001667C9">
            <w:pPr>
              <w:pStyle w:val="Objective"/>
              <w:rPr>
                <w:rFonts w:ascii="Arial" w:hAnsi="Arial" w:cs="Arial"/>
                <w:b w:val="0"/>
                <w:bCs/>
                <w:sz w:val="22"/>
                <w:szCs w:val="22"/>
              </w:rPr>
            </w:pPr>
            <w:r>
              <w:rPr>
                <w:rFonts w:ascii="Arial" w:hAnsi="Arial" w:cs="Arial"/>
                <w:b w:val="0"/>
                <w:bCs/>
                <w:sz w:val="22"/>
                <w:szCs w:val="22"/>
              </w:rPr>
              <w:t xml:space="preserve">1.3 </w:t>
            </w:r>
            <w:r w:rsidRPr="00235D17">
              <w:rPr>
                <w:rFonts w:ascii="Arial" w:hAnsi="Arial" w:cs="Arial"/>
                <w:b w:val="0"/>
                <w:bCs/>
                <w:sz w:val="22"/>
                <w:szCs w:val="22"/>
              </w:rPr>
              <w:t xml:space="preserve">Conduct decision-point analysis </w:t>
            </w:r>
            <w:r>
              <w:rPr>
                <w:rFonts w:ascii="Arial" w:hAnsi="Arial" w:cs="Arial"/>
                <w:b w:val="0"/>
                <w:bCs/>
                <w:sz w:val="22"/>
                <w:szCs w:val="22"/>
              </w:rPr>
              <w:t xml:space="preserve">with data disaggregated by race and ethnicity </w:t>
            </w:r>
            <w:r w:rsidRPr="00235D17">
              <w:rPr>
                <w:rFonts w:ascii="Arial" w:hAnsi="Arial" w:cs="Arial"/>
                <w:b w:val="0"/>
                <w:bCs/>
                <w:sz w:val="22"/>
                <w:szCs w:val="22"/>
              </w:rPr>
              <w:t xml:space="preserve">to determine </w:t>
            </w:r>
            <w:r>
              <w:rPr>
                <w:rFonts w:ascii="Arial" w:hAnsi="Arial" w:cs="Arial"/>
                <w:b w:val="0"/>
                <w:bCs/>
                <w:sz w:val="22"/>
                <w:szCs w:val="22"/>
              </w:rPr>
              <w:t xml:space="preserve">if and where there are any disparities. </w:t>
            </w:r>
          </w:p>
        </w:tc>
        <w:tc>
          <w:tcPr>
            <w:tcW w:w="944" w:type="pct"/>
            <w:tcBorders>
              <w:top w:val="single" w:sz="4" w:space="0" w:color="auto"/>
              <w:left w:val="single" w:sz="4" w:space="0" w:color="auto"/>
              <w:right w:val="single" w:sz="4" w:space="0" w:color="auto"/>
            </w:tcBorders>
            <w:vAlign w:val="center"/>
          </w:tcPr>
          <w:p w14:paraId="153E9567" w14:textId="77777777" w:rsidR="007708A2" w:rsidRDefault="007708A2" w:rsidP="001667C9">
            <w:pPr>
              <w:pStyle w:val="NoSpacing"/>
            </w:pPr>
            <w:r>
              <w:t>Thomas</w:t>
            </w:r>
          </w:p>
          <w:p w14:paraId="1CF6543B" w14:textId="77777777" w:rsidR="007708A2" w:rsidRDefault="007708A2" w:rsidP="001667C9">
            <w:pPr>
              <w:pStyle w:val="NoSpacing"/>
            </w:pPr>
            <w:r>
              <w:t>Yer</w:t>
            </w:r>
          </w:p>
          <w:p w14:paraId="310A292C" w14:textId="77777777" w:rsidR="007708A2" w:rsidRPr="0068052D" w:rsidRDefault="007708A2" w:rsidP="001667C9">
            <w:pPr>
              <w:pStyle w:val="NoSpacing"/>
            </w:pPr>
            <w:r>
              <w:t>Rebecca</w:t>
            </w:r>
          </w:p>
        </w:tc>
        <w:tc>
          <w:tcPr>
            <w:tcW w:w="944" w:type="pct"/>
            <w:tcBorders>
              <w:top w:val="single" w:sz="4" w:space="0" w:color="auto"/>
              <w:left w:val="single" w:sz="4" w:space="0" w:color="auto"/>
              <w:right w:val="single" w:sz="4" w:space="0" w:color="auto"/>
            </w:tcBorders>
            <w:vAlign w:val="center"/>
          </w:tcPr>
          <w:p w14:paraId="6DDA54FC" w14:textId="258B0727" w:rsidR="007708A2" w:rsidRPr="008F25C9" w:rsidRDefault="007708A2" w:rsidP="001667C9">
            <w:pPr>
              <w:spacing w:before="240"/>
              <w:jc w:val="center"/>
              <w:rPr>
                <w:rFonts w:ascii="Arial" w:hAnsi="Arial" w:cs="Arial"/>
              </w:rPr>
            </w:pPr>
            <w:r>
              <w:rPr>
                <w:rFonts w:ascii="Arial" w:hAnsi="Arial" w:cs="Arial"/>
              </w:rPr>
              <w:t>End Q</w:t>
            </w:r>
            <w:r w:rsidR="00667364">
              <w:rPr>
                <w:rFonts w:ascii="Arial" w:hAnsi="Arial" w:cs="Arial"/>
              </w:rPr>
              <w:t>2</w:t>
            </w:r>
            <w:r>
              <w:rPr>
                <w:rFonts w:ascii="Arial" w:hAnsi="Arial" w:cs="Arial"/>
              </w:rPr>
              <w:t>, 202</w:t>
            </w:r>
            <w:r w:rsidR="00B37029">
              <w:rPr>
                <w:rFonts w:ascii="Arial" w:hAnsi="Arial" w:cs="Arial"/>
              </w:rPr>
              <w:t>2</w:t>
            </w:r>
          </w:p>
        </w:tc>
        <w:tc>
          <w:tcPr>
            <w:tcW w:w="944" w:type="pct"/>
            <w:tcBorders>
              <w:top w:val="single" w:sz="4" w:space="0" w:color="auto"/>
              <w:left w:val="single" w:sz="4" w:space="0" w:color="auto"/>
              <w:right w:val="single" w:sz="4" w:space="0" w:color="auto"/>
            </w:tcBorders>
          </w:tcPr>
          <w:p w14:paraId="5BAD9949" w14:textId="597F1A3D" w:rsidR="007708A2" w:rsidRDefault="001667C9" w:rsidP="001667C9">
            <w:pPr>
              <w:spacing w:before="240"/>
              <w:jc w:val="center"/>
              <w:rPr>
                <w:rFonts w:ascii="Arial" w:hAnsi="Arial" w:cs="Arial"/>
              </w:rPr>
            </w:pPr>
            <w:r>
              <w:rPr>
                <w:rFonts w:ascii="Arial" w:hAnsi="Arial" w:cs="Arial"/>
              </w:rPr>
              <w:t>In Progress</w:t>
            </w:r>
            <w:r w:rsidR="00581B18">
              <w:rPr>
                <w:rFonts w:ascii="Arial" w:hAnsi="Arial" w:cs="Arial"/>
              </w:rPr>
              <w:t xml:space="preserve"> through 2022 to gather adequate data</w:t>
            </w:r>
          </w:p>
        </w:tc>
      </w:tr>
      <w:tr w:rsidR="007708A2" w:rsidRPr="0068052D" w14:paraId="1D59C4D5" w14:textId="2DDE5ADD" w:rsidTr="007708A2">
        <w:trPr>
          <w:gridAfter w:val="1"/>
          <w:wAfter w:w="123" w:type="pct"/>
          <w:cantSplit/>
          <w:trHeight w:val="20"/>
        </w:trPr>
        <w:tc>
          <w:tcPr>
            <w:tcW w:w="2045" w:type="pct"/>
            <w:tcBorders>
              <w:top w:val="single" w:sz="4" w:space="0" w:color="auto"/>
              <w:left w:val="single" w:sz="4" w:space="0" w:color="auto"/>
              <w:bottom w:val="single" w:sz="4" w:space="0" w:color="auto"/>
              <w:right w:val="single" w:sz="4" w:space="0" w:color="auto"/>
            </w:tcBorders>
            <w:vAlign w:val="center"/>
          </w:tcPr>
          <w:p w14:paraId="4B704AF4" w14:textId="77777777" w:rsidR="007708A2" w:rsidRPr="00235D17" w:rsidRDefault="007708A2" w:rsidP="001667C9">
            <w:pPr>
              <w:pStyle w:val="Objective"/>
              <w:rPr>
                <w:rFonts w:ascii="Arial" w:hAnsi="Arial" w:cs="Arial"/>
                <w:b w:val="0"/>
                <w:bCs/>
                <w:sz w:val="22"/>
                <w:szCs w:val="22"/>
              </w:rPr>
            </w:pPr>
            <w:r>
              <w:rPr>
                <w:rFonts w:ascii="Arial" w:hAnsi="Arial" w:cs="Arial"/>
                <w:b w:val="0"/>
                <w:bCs/>
                <w:sz w:val="22"/>
                <w:szCs w:val="22"/>
              </w:rPr>
              <w:lastRenderedPageBreak/>
              <w:t xml:space="preserve">1.4 Gather “Voice of the Customer” information as context for the process map and decision-point analysis. </w:t>
            </w:r>
          </w:p>
        </w:tc>
        <w:tc>
          <w:tcPr>
            <w:tcW w:w="944" w:type="pct"/>
            <w:tcBorders>
              <w:top w:val="single" w:sz="4" w:space="0" w:color="auto"/>
              <w:left w:val="single" w:sz="4" w:space="0" w:color="auto"/>
              <w:right w:val="single" w:sz="4" w:space="0" w:color="auto"/>
            </w:tcBorders>
            <w:vAlign w:val="center"/>
          </w:tcPr>
          <w:p w14:paraId="2DF855EC" w14:textId="77777777" w:rsidR="007708A2" w:rsidRPr="0068052D" w:rsidRDefault="007708A2" w:rsidP="001667C9">
            <w:pPr>
              <w:spacing w:before="240"/>
              <w:rPr>
                <w:rFonts w:ascii="Arial" w:hAnsi="Arial" w:cs="Arial"/>
              </w:rPr>
            </w:pPr>
            <w:r>
              <w:rPr>
                <w:rFonts w:ascii="Arial" w:hAnsi="Arial" w:cs="Arial"/>
              </w:rPr>
              <w:t>Thomas</w:t>
            </w:r>
          </w:p>
        </w:tc>
        <w:tc>
          <w:tcPr>
            <w:tcW w:w="944" w:type="pct"/>
            <w:tcBorders>
              <w:top w:val="single" w:sz="4" w:space="0" w:color="auto"/>
              <w:left w:val="single" w:sz="4" w:space="0" w:color="auto"/>
              <w:right w:val="single" w:sz="4" w:space="0" w:color="auto"/>
            </w:tcBorders>
            <w:vAlign w:val="center"/>
          </w:tcPr>
          <w:p w14:paraId="2B050C10" w14:textId="0A83D659" w:rsidR="007708A2" w:rsidRPr="0068052D" w:rsidRDefault="007708A2" w:rsidP="001667C9">
            <w:pPr>
              <w:spacing w:before="240"/>
              <w:jc w:val="center"/>
              <w:rPr>
                <w:rFonts w:ascii="Arial" w:hAnsi="Arial" w:cs="Arial"/>
              </w:rPr>
            </w:pPr>
            <w:r>
              <w:rPr>
                <w:rFonts w:ascii="Arial" w:hAnsi="Arial" w:cs="Arial"/>
              </w:rPr>
              <w:t>End Q</w:t>
            </w:r>
            <w:r w:rsidR="00667364">
              <w:rPr>
                <w:rFonts w:ascii="Arial" w:hAnsi="Arial" w:cs="Arial"/>
              </w:rPr>
              <w:t>3</w:t>
            </w:r>
            <w:r>
              <w:rPr>
                <w:rFonts w:ascii="Arial" w:hAnsi="Arial" w:cs="Arial"/>
              </w:rPr>
              <w:t>, 2022</w:t>
            </w:r>
          </w:p>
        </w:tc>
        <w:tc>
          <w:tcPr>
            <w:tcW w:w="944" w:type="pct"/>
            <w:tcBorders>
              <w:top w:val="single" w:sz="4" w:space="0" w:color="auto"/>
              <w:left w:val="single" w:sz="4" w:space="0" w:color="auto"/>
              <w:right w:val="single" w:sz="4" w:space="0" w:color="auto"/>
            </w:tcBorders>
          </w:tcPr>
          <w:p w14:paraId="4650A5DA" w14:textId="1903ACF1" w:rsidR="007708A2" w:rsidRDefault="007708A2" w:rsidP="001667C9">
            <w:pPr>
              <w:spacing w:before="240"/>
              <w:jc w:val="center"/>
              <w:rPr>
                <w:rFonts w:ascii="Arial" w:hAnsi="Arial" w:cs="Arial"/>
              </w:rPr>
            </w:pPr>
          </w:p>
        </w:tc>
      </w:tr>
      <w:tr w:rsidR="007708A2" w:rsidRPr="0068052D" w14:paraId="0AE71936" w14:textId="1EF786AC" w:rsidTr="007708A2">
        <w:trPr>
          <w:gridAfter w:val="1"/>
          <w:wAfter w:w="123" w:type="pct"/>
          <w:cantSplit/>
          <w:trHeight w:val="20"/>
        </w:trPr>
        <w:tc>
          <w:tcPr>
            <w:tcW w:w="2045" w:type="pct"/>
            <w:tcBorders>
              <w:top w:val="single" w:sz="4" w:space="0" w:color="auto"/>
              <w:left w:val="single" w:sz="4" w:space="0" w:color="auto"/>
              <w:bottom w:val="single" w:sz="4" w:space="0" w:color="auto"/>
              <w:right w:val="single" w:sz="4" w:space="0" w:color="auto"/>
            </w:tcBorders>
            <w:vAlign w:val="center"/>
          </w:tcPr>
          <w:p w14:paraId="17E0D781" w14:textId="77777777" w:rsidR="007708A2" w:rsidRDefault="007708A2" w:rsidP="001667C9">
            <w:pPr>
              <w:pStyle w:val="Objective"/>
              <w:rPr>
                <w:rFonts w:ascii="Arial" w:hAnsi="Arial" w:cs="Arial"/>
                <w:b w:val="0"/>
                <w:bCs/>
                <w:sz w:val="22"/>
                <w:szCs w:val="22"/>
              </w:rPr>
            </w:pPr>
            <w:r>
              <w:rPr>
                <w:rFonts w:ascii="Arial" w:hAnsi="Arial" w:cs="Arial"/>
                <w:b w:val="0"/>
                <w:bCs/>
                <w:sz w:val="22"/>
                <w:szCs w:val="22"/>
              </w:rPr>
              <w:t>1.4A Develop a tool and process embed ongoing VOC into the system.</w:t>
            </w:r>
          </w:p>
        </w:tc>
        <w:tc>
          <w:tcPr>
            <w:tcW w:w="944" w:type="pct"/>
            <w:tcBorders>
              <w:top w:val="single" w:sz="4" w:space="0" w:color="auto"/>
              <w:left w:val="single" w:sz="4" w:space="0" w:color="auto"/>
              <w:right w:val="single" w:sz="4" w:space="0" w:color="auto"/>
            </w:tcBorders>
            <w:vAlign w:val="center"/>
          </w:tcPr>
          <w:p w14:paraId="27B82537" w14:textId="77777777" w:rsidR="007708A2" w:rsidRDefault="007708A2" w:rsidP="001667C9">
            <w:pPr>
              <w:spacing w:before="240"/>
              <w:rPr>
                <w:rFonts w:ascii="Arial" w:hAnsi="Arial" w:cs="Arial"/>
              </w:rPr>
            </w:pPr>
            <w:r>
              <w:rPr>
                <w:rFonts w:ascii="Arial" w:hAnsi="Arial" w:cs="Arial"/>
              </w:rPr>
              <w:t>Thomas</w:t>
            </w:r>
          </w:p>
          <w:p w14:paraId="5E786F0B" w14:textId="77777777" w:rsidR="007708A2" w:rsidRDefault="007708A2" w:rsidP="001667C9">
            <w:pPr>
              <w:spacing w:before="240"/>
              <w:rPr>
                <w:rFonts w:ascii="Arial" w:hAnsi="Arial" w:cs="Arial"/>
              </w:rPr>
            </w:pPr>
            <w:r>
              <w:rPr>
                <w:rFonts w:ascii="Arial" w:hAnsi="Arial" w:cs="Arial"/>
              </w:rPr>
              <w:t>Rebecca</w:t>
            </w:r>
          </w:p>
        </w:tc>
        <w:tc>
          <w:tcPr>
            <w:tcW w:w="944" w:type="pct"/>
            <w:tcBorders>
              <w:top w:val="single" w:sz="4" w:space="0" w:color="auto"/>
              <w:left w:val="single" w:sz="4" w:space="0" w:color="auto"/>
              <w:right w:val="single" w:sz="4" w:space="0" w:color="auto"/>
            </w:tcBorders>
            <w:vAlign w:val="center"/>
          </w:tcPr>
          <w:p w14:paraId="4D48DE73" w14:textId="115E430A" w:rsidR="007708A2" w:rsidRDefault="007708A2" w:rsidP="001667C9">
            <w:pPr>
              <w:spacing w:before="240"/>
              <w:jc w:val="center"/>
              <w:rPr>
                <w:rFonts w:ascii="Arial" w:hAnsi="Arial" w:cs="Arial"/>
              </w:rPr>
            </w:pPr>
            <w:r>
              <w:rPr>
                <w:rFonts w:ascii="Arial" w:hAnsi="Arial" w:cs="Arial"/>
              </w:rPr>
              <w:t>Combine with 1.4 process Q</w:t>
            </w:r>
            <w:r w:rsidR="00667364">
              <w:rPr>
                <w:rFonts w:ascii="Arial" w:hAnsi="Arial" w:cs="Arial"/>
              </w:rPr>
              <w:t>3</w:t>
            </w:r>
            <w:r>
              <w:rPr>
                <w:rFonts w:ascii="Arial" w:hAnsi="Arial" w:cs="Arial"/>
              </w:rPr>
              <w:t>, 2022</w:t>
            </w:r>
          </w:p>
        </w:tc>
        <w:tc>
          <w:tcPr>
            <w:tcW w:w="944" w:type="pct"/>
            <w:tcBorders>
              <w:top w:val="single" w:sz="4" w:space="0" w:color="auto"/>
              <w:left w:val="single" w:sz="4" w:space="0" w:color="auto"/>
              <w:right w:val="single" w:sz="4" w:space="0" w:color="auto"/>
            </w:tcBorders>
          </w:tcPr>
          <w:p w14:paraId="18F62C3C" w14:textId="3D0E4FF3" w:rsidR="007708A2" w:rsidRDefault="007708A2" w:rsidP="001667C9">
            <w:pPr>
              <w:spacing w:before="240"/>
              <w:jc w:val="center"/>
              <w:rPr>
                <w:rFonts w:ascii="Arial" w:hAnsi="Arial" w:cs="Arial"/>
              </w:rPr>
            </w:pPr>
          </w:p>
        </w:tc>
      </w:tr>
      <w:tr w:rsidR="007708A2" w:rsidRPr="0068052D" w14:paraId="1FBEDA67" w14:textId="370BB2AB" w:rsidTr="007708A2">
        <w:trPr>
          <w:gridAfter w:val="1"/>
          <w:wAfter w:w="123" w:type="pct"/>
          <w:cantSplit/>
          <w:trHeight w:val="20"/>
        </w:trPr>
        <w:tc>
          <w:tcPr>
            <w:tcW w:w="2045" w:type="pct"/>
            <w:tcBorders>
              <w:top w:val="single" w:sz="4" w:space="0" w:color="auto"/>
              <w:left w:val="single" w:sz="4" w:space="0" w:color="auto"/>
              <w:bottom w:val="single" w:sz="4" w:space="0" w:color="auto"/>
              <w:right w:val="single" w:sz="4" w:space="0" w:color="auto"/>
            </w:tcBorders>
            <w:vAlign w:val="center"/>
          </w:tcPr>
          <w:p w14:paraId="5EBEEF9A" w14:textId="77777777" w:rsidR="007708A2" w:rsidRDefault="007708A2" w:rsidP="001667C9">
            <w:pPr>
              <w:pStyle w:val="Objective"/>
              <w:rPr>
                <w:rFonts w:ascii="Arial" w:hAnsi="Arial" w:cs="Arial"/>
                <w:b w:val="0"/>
                <w:bCs/>
                <w:sz w:val="22"/>
                <w:szCs w:val="22"/>
              </w:rPr>
            </w:pPr>
            <w:r>
              <w:rPr>
                <w:rFonts w:ascii="Arial" w:hAnsi="Arial" w:cs="Arial"/>
                <w:b w:val="0"/>
                <w:bCs/>
                <w:sz w:val="22"/>
                <w:szCs w:val="22"/>
              </w:rPr>
              <w:t>1.5 Present findings to leadership</w:t>
            </w:r>
          </w:p>
        </w:tc>
        <w:tc>
          <w:tcPr>
            <w:tcW w:w="944" w:type="pct"/>
            <w:tcBorders>
              <w:top w:val="single" w:sz="4" w:space="0" w:color="auto"/>
              <w:left w:val="single" w:sz="4" w:space="0" w:color="auto"/>
              <w:right w:val="single" w:sz="4" w:space="0" w:color="auto"/>
            </w:tcBorders>
            <w:vAlign w:val="center"/>
          </w:tcPr>
          <w:p w14:paraId="5DFACF9E" w14:textId="77777777" w:rsidR="007708A2" w:rsidRDefault="007708A2" w:rsidP="001667C9">
            <w:pPr>
              <w:spacing w:before="240"/>
              <w:rPr>
                <w:rFonts w:ascii="Arial" w:hAnsi="Arial" w:cs="Arial"/>
              </w:rPr>
            </w:pPr>
            <w:r>
              <w:rPr>
                <w:rFonts w:ascii="Arial" w:hAnsi="Arial" w:cs="Arial"/>
              </w:rPr>
              <w:t>Rebecca</w:t>
            </w:r>
          </w:p>
          <w:p w14:paraId="79FBD715" w14:textId="77777777" w:rsidR="007708A2" w:rsidRPr="0068052D" w:rsidRDefault="007708A2" w:rsidP="001667C9">
            <w:pPr>
              <w:spacing w:before="240"/>
              <w:rPr>
                <w:rFonts w:ascii="Arial" w:hAnsi="Arial" w:cs="Arial"/>
              </w:rPr>
            </w:pPr>
            <w:r>
              <w:rPr>
                <w:rFonts w:ascii="Arial" w:hAnsi="Arial" w:cs="Arial"/>
              </w:rPr>
              <w:t>Thomas</w:t>
            </w:r>
          </w:p>
        </w:tc>
        <w:tc>
          <w:tcPr>
            <w:tcW w:w="944" w:type="pct"/>
            <w:tcBorders>
              <w:top w:val="single" w:sz="4" w:space="0" w:color="auto"/>
              <w:left w:val="single" w:sz="4" w:space="0" w:color="auto"/>
              <w:right w:val="single" w:sz="4" w:space="0" w:color="auto"/>
            </w:tcBorders>
            <w:vAlign w:val="center"/>
          </w:tcPr>
          <w:p w14:paraId="4D77360B" w14:textId="77777777" w:rsidR="007708A2" w:rsidRDefault="007708A2" w:rsidP="001667C9">
            <w:pPr>
              <w:spacing w:before="240"/>
              <w:jc w:val="center"/>
              <w:rPr>
                <w:rFonts w:ascii="Arial" w:hAnsi="Arial" w:cs="Arial"/>
              </w:rPr>
            </w:pPr>
            <w:r>
              <w:rPr>
                <w:rFonts w:ascii="Arial" w:hAnsi="Arial" w:cs="Arial"/>
              </w:rPr>
              <w:t>Process Map Beginning Q2</w:t>
            </w:r>
          </w:p>
          <w:p w14:paraId="71610FBF" w14:textId="77777777" w:rsidR="007708A2" w:rsidRDefault="007708A2" w:rsidP="001667C9">
            <w:pPr>
              <w:spacing w:before="240"/>
              <w:jc w:val="center"/>
              <w:rPr>
                <w:rFonts w:ascii="Arial" w:hAnsi="Arial" w:cs="Arial"/>
              </w:rPr>
            </w:pPr>
            <w:r>
              <w:rPr>
                <w:rFonts w:ascii="Arial" w:hAnsi="Arial" w:cs="Arial"/>
              </w:rPr>
              <w:t>DPA Q4</w:t>
            </w:r>
          </w:p>
          <w:p w14:paraId="33A604BA" w14:textId="4205E8B0" w:rsidR="007708A2" w:rsidRPr="0068052D" w:rsidRDefault="007708A2" w:rsidP="001667C9">
            <w:pPr>
              <w:spacing w:before="240"/>
              <w:jc w:val="center"/>
              <w:rPr>
                <w:rFonts w:ascii="Arial" w:hAnsi="Arial" w:cs="Arial"/>
              </w:rPr>
            </w:pPr>
            <w:r>
              <w:rPr>
                <w:rFonts w:ascii="Arial" w:hAnsi="Arial" w:cs="Arial"/>
              </w:rPr>
              <w:t>VOC Q</w:t>
            </w:r>
            <w:r w:rsidR="00667364">
              <w:rPr>
                <w:rFonts w:ascii="Arial" w:hAnsi="Arial" w:cs="Arial"/>
              </w:rPr>
              <w:t>3</w:t>
            </w:r>
            <w:r>
              <w:rPr>
                <w:rFonts w:ascii="Arial" w:hAnsi="Arial" w:cs="Arial"/>
              </w:rPr>
              <w:t>, 2022</w:t>
            </w:r>
          </w:p>
        </w:tc>
        <w:tc>
          <w:tcPr>
            <w:tcW w:w="944" w:type="pct"/>
            <w:tcBorders>
              <w:top w:val="single" w:sz="4" w:space="0" w:color="auto"/>
              <w:left w:val="single" w:sz="4" w:space="0" w:color="auto"/>
              <w:right w:val="single" w:sz="4" w:space="0" w:color="auto"/>
            </w:tcBorders>
          </w:tcPr>
          <w:p w14:paraId="56D21ECA" w14:textId="77777777" w:rsidR="007708A2" w:rsidRDefault="007708A2" w:rsidP="001667C9">
            <w:pPr>
              <w:spacing w:before="240"/>
              <w:jc w:val="center"/>
              <w:rPr>
                <w:rFonts w:ascii="Arial" w:hAnsi="Arial" w:cs="Arial"/>
              </w:rPr>
            </w:pPr>
          </w:p>
        </w:tc>
      </w:tr>
      <w:tr w:rsidR="007708A2" w:rsidRPr="004E2D76" w14:paraId="12ED72C9" w14:textId="55F40EF6" w:rsidTr="007708A2">
        <w:trPr>
          <w:gridAfter w:val="1"/>
          <w:wAfter w:w="123" w:type="pct"/>
          <w:cantSplit/>
          <w:trHeight w:val="20"/>
        </w:trPr>
        <w:tc>
          <w:tcPr>
            <w:tcW w:w="2045" w:type="pct"/>
            <w:tcBorders>
              <w:top w:val="single" w:sz="4" w:space="0" w:color="auto"/>
              <w:left w:val="single" w:sz="4" w:space="0" w:color="auto"/>
              <w:bottom w:val="single" w:sz="4" w:space="0" w:color="auto"/>
              <w:right w:val="single" w:sz="4" w:space="0" w:color="auto"/>
            </w:tcBorders>
            <w:vAlign w:val="center"/>
          </w:tcPr>
          <w:p w14:paraId="77CD6ED1" w14:textId="77777777" w:rsidR="007708A2" w:rsidRPr="008320B1" w:rsidRDefault="007708A2" w:rsidP="001667C9">
            <w:pPr>
              <w:pStyle w:val="Objective"/>
              <w:spacing w:after="0"/>
              <w:rPr>
                <w:rFonts w:ascii="Arial" w:hAnsi="Arial" w:cs="Arial"/>
                <w:b w:val="0"/>
                <w:bCs/>
                <w:sz w:val="22"/>
                <w:szCs w:val="24"/>
              </w:rPr>
            </w:pPr>
            <w:r>
              <w:rPr>
                <w:rFonts w:ascii="Arial" w:hAnsi="Arial" w:cs="Arial"/>
                <w:b w:val="0"/>
                <w:bCs/>
                <w:color w:val="222222"/>
                <w:sz w:val="22"/>
                <w:szCs w:val="24"/>
                <w:shd w:val="clear" w:color="auto" w:fill="FFFFFF"/>
              </w:rPr>
              <w:t xml:space="preserve">1.6 </w:t>
            </w:r>
            <w:r w:rsidRPr="008320B1">
              <w:rPr>
                <w:rFonts w:ascii="Arial" w:hAnsi="Arial" w:cs="Arial"/>
                <w:b w:val="0"/>
                <w:bCs/>
                <w:color w:val="222222"/>
                <w:sz w:val="22"/>
                <w:szCs w:val="24"/>
                <w:shd w:val="clear" w:color="auto" w:fill="FFFFFF"/>
              </w:rPr>
              <w:t xml:space="preserve">Based on what the process map and </w:t>
            </w:r>
            <w:r>
              <w:rPr>
                <w:rFonts w:ascii="Arial" w:hAnsi="Arial" w:cs="Arial"/>
                <w:b w:val="0"/>
                <w:bCs/>
                <w:color w:val="222222"/>
                <w:sz w:val="22"/>
                <w:szCs w:val="24"/>
                <w:shd w:val="clear" w:color="auto" w:fill="FFFFFF"/>
              </w:rPr>
              <w:t>information</w:t>
            </w:r>
            <w:r w:rsidRPr="008320B1">
              <w:rPr>
                <w:rFonts w:ascii="Arial" w:hAnsi="Arial" w:cs="Arial"/>
                <w:b w:val="0"/>
                <w:bCs/>
                <w:color w:val="222222"/>
                <w:sz w:val="22"/>
                <w:szCs w:val="24"/>
                <w:shd w:val="clear" w:color="auto" w:fill="FFFFFF"/>
              </w:rPr>
              <w:t xml:space="preserve"> analysis tell us,</w:t>
            </w:r>
            <w:r>
              <w:rPr>
                <w:rFonts w:ascii="Arial" w:hAnsi="Arial" w:cs="Arial"/>
                <w:b w:val="0"/>
                <w:bCs/>
                <w:color w:val="222222"/>
                <w:sz w:val="22"/>
                <w:szCs w:val="24"/>
                <w:shd w:val="clear" w:color="auto" w:fill="FFFFFF"/>
              </w:rPr>
              <w:t xml:space="preserve"> engage customers and community to </w:t>
            </w:r>
            <w:r w:rsidRPr="008320B1">
              <w:rPr>
                <w:rFonts w:ascii="Arial" w:hAnsi="Arial" w:cs="Arial"/>
                <w:b w:val="0"/>
                <w:bCs/>
                <w:color w:val="222222"/>
                <w:sz w:val="22"/>
                <w:szCs w:val="24"/>
                <w:shd w:val="clear" w:color="auto" w:fill="FFFFFF"/>
              </w:rPr>
              <w:t>determine the:</w:t>
            </w:r>
          </w:p>
          <w:p w14:paraId="1F21511F" w14:textId="77777777" w:rsidR="007708A2" w:rsidRPr="0068052D" w:rsidRDefault="007708A2" w:rsidP="00865456">
            <w:pPr>
              <w:pStyle w:val="ListParagraph"/>
              <w:numPr>
                <w:ilvl w:val="0"/>
                <w:numId w:val="30"/>
              </w:numPr>
              <w:spacing w:after="0"/>
              <w:rPr>
                <w:rFonts w:ascii="Arial" w:hAnsi="Arial" w:cs="Arial"/>
              </w:rPr>
            </w:pPr>
            <w:r w:rsidRPr="0068052D">
              <w:rPr>
                <w:rFonts w:ascii="Arial" w:hAnsi="Arial" w:cs="Arial"/>
              </w:rPr>
              <w:t>SMART</w:t>
            </w:r>
            <w:r>
              <w:rPr>
                <w:rStyle w:val="FootnoteReference"/>
                <w:rFonts w:ascii="Arial" w:hAnsi="Arial" w:cs="Arial"/>
              </w:rPr>
              <w:footnoteReference w:id="20"/>
            </w:r>
            <w:r w:rsidRPr="0068052D">
              <w:rPr>
                <w:rFonts w:ascii="Arial" w:hAnsi="Arial" w:cs="Arial"/>
              </w:rPr>
              <w:t xml:space="preserve"> Goal</w:t>
            </w:r>
          </w:p>
          <w:p w14:paraId="5C31DC37" w14:textId="77777777" w:rsidR="007708A2" w:rsidRDefault="007708A2" w:rsidP="00865456">
            <w:pPr>
              <w:pStyle w:val="ListParagraph"/>
              <w:numPr>
                <w:ilvl w:val="0"/>
                <w:numId w:val="30"/>
              </w:numPr>
              <w:spacing w:after="0"/>
              <w:rPr>
                <w:rFonts w:ascii="Arial" w:hAnsi="Arial" w:cs="Arial"/>
              </w:rPr>
            </w:pPr>
            <w:r w:rsidRPr="0068052D">
              <w:rPr>
                <w:rFonts w:ascii="Arial" w:hAnsi="Arial" w:cs="Arial"/>
              </w:rPr>
              <w:t>Benefits of achieving this goal</w:t>
            </w:r>
          </w:p>
          <w:p w14:paraId="7FDA0E88" w14:textId="77777777" w:rsidR="007708A2" w:rsidRPr="00126C4F" w:rsidRDefault="007708A2" w:rsidP="00865456">
            <w:pPr>
              <w:pStyle w:val="ListParagraph"/>
              <w:numPr>
                <w:ilvl w:val="0"/>
                <w:numId w:val="30"/>
              </w:numPr>
              <w:spacing w:after="0"/>
              <w:rPr>
                <w:rFonts w:ascii="Arial" w:hAnsi="Arial" w:cs="Arial"/>
              </w:rPr>
            </w:pPr>
            <w:r w:rsidRPr="00126C4F">
              <w:rPr>
                <w:rFonts w:ascii="Arial" w:hAnsi="Arial" w:cs="Arial"/>
              </w:rPr>
              <w:t>Oversight for the Improvement</w:t>
            </w:r>
          </w:p>
          <w:p w14:paraId="6B6C6E77" w14:textId="77777777" w:rsidR="007708A2" w:rsidRPr="0068052D" w:rsidRDefault="007708A2" w:rsidP="00865456">
            <w:pPr>
              <w:pStyle w:val="ListParagraph"/>
              <w:numPr>
                <w:ilvl w:val="0"/>
                <w:numId w:val="30"/>
              </w:numPr>
              <w:spacing w:after="0"/>
              <w:rPr>
                <w:rFonts w:ascii="Arial" w:hAnsi="Arial" w:cs="Arial"/>
              </w:rPr>
            </w:pPr>
            <w:r>
              <w:rPr>
                <w:rFonts w:ascii="Arial" w:hAnsi="Arial" w:cs="Arial"/>
              </w:rPr>
              <w:t>Who is r</w:t>
            </w:r>
            <w:r w:rsidRPr="0068052D">
              <w:rPr>
                <w:rFonts w:ascii="Arial" w:hAnsi="Arial" w:cs="Arial"/>
              </w:rPr>
              <w:t xml:space="preserve">esponsible for the </w:t>
            </w:r>
            <w:proofErr w:type="gramStart"/>
            <w:r w:rsidRPr="0068052D">
              <w:rPr>
                <w:rFonts w:ascii="Arial" w:hAnsi="Arial" w:cs="Arial"/>
              </w:rPr>
              <w:t>Improvement</w:t>
            </w:r>
            <w:proofErr w:type="gramEnd"/>
          </w:p>
          <w:p w14:paraId="39D6BD32" w14:textId="77777777" w:rsidR="007708A2" w:rsidRPr="0068052D" w:rsidRDefault="007708A2" w:rsidP="00865456">
            <w:pPr>
              <w:pStyle w:val="ListParagraph"/>
              <w:numPr>
                <w:ilvl w:val="0"/>
                <w:numId w:val="30"/>
              </w:numPr>
              <w:spacing w:after="0"/>
              <w:rPr>
                <w:rFonts w:ascii="Arial" w:hAnsi="Arial" w:cs="Arial"/>
              </w:rPr>
            </w:pPr>
            <w:r w:rsidRPr="0068052D">
              <w:rPr>
                <w:rFonts w:ascii="Arial" w:hAnsi="Arial" w:cs="Arial"/>
              </w:rPr>
              <w:t>Solutio</w:t>
            </w:r>
            <w:r>
              <w:rPr>
                <w:rFonts w:ascii="Arial" w:hAnsi="Arial" w:cs="Arial"/>
              </w:rPr>
              <w:t>n(s)</w:t>
            </w:r>
          </w:p>
          <w:p w14:paraId="7E250BA4" w14:textId="77777777" w:rsidR="007708A2" w:rsidRPr="0068052D" w:rsidRDefault="007708A2" w:rsidP="00865456">
            <w:pPr>
              <w:pStyle w:val="ListParagraph"/>
              <w:numPr>
                <w:ilvl w:val="0"/>
                <w:numId w:val="30"/>
              </w:numPr>
              <w:spacing w:after="0"/>
              <w:rPr>
                <w:rFonts w:ascii="Arial" w:hAnsi="Arial" w:cs="Arial"/>
              </w:rPr>
            </w:pPr>
            <w:r w:rsidRPr="0068052D">
              <w:rPr>
                <w:rFonts w:ascii="Arial" w:hAnsi="Arial" w:cs="Arial"/>
              </w:rPr>
              <w:t>Metrics of Urgency</w:t>
            </w:r>
          </w:p>
          <w:p w14:paraId="6E3C82AB" w14:textId="77777777" w:rsidR="007708A2" w:rsidRDefault="007708A2" w:rsidP="00865456">
            <w:pPr>
              <w:pStyle w:val="ListParagraph"/>
              <w:numPr>
                <w:ilvl w:val="0"/>
                <w:numId w:val="30"/>
              </w:numPr>
              <w:rPr>
                <w:rFonts w:ascii="Arial" w:hAnsi="Arial" w:cs="Arial"/>
              </w:rPr>
            </w:pPr>
            <w:r w:rsidRPr="0068052D">
              <w:rPr>
                <w:rFonts w:ascii="Arial" w:hAnsi="Arial" w:cs="Arial"/>
              </w:rPr>
              <w:t>Vital Few Projects</w:t>
            </w:r>
          </w:p>
          <w:p w14:paraId="226DD023" w14:textId="77777777" w:rsidR="007708A2" w:rsidRDefault="007708A2" w:rsidP="00865456">
            <w:pPr>
              <w:pStyle w:val="ListParagraph"/>
              <w:numPr>
                <w:ilvl w:val="0"/>
                <w:numId w:val="30"/>
              </w:numPr>
              <w:rPr>
                <w:rFonts w:ascii="Arial" w:hAnsi="Arial" w:cs="Arial"/>
              </w:rPr>
            </w:pPr>
            <w:r>
              <w:rPr>
                <w:rFonts w:ascii="Arial" w:hAnsi="Arial" w:cs="Arial"/>
              </w:rPr>
              <w:t>Resources needed</w:t>
            </w:r>
          </w:p>
          <w:p w14:paraId="69D6857C" w14:textId="77777777" w:rsidR="007708A2" w:rsidRPr="00C7746A" w:rsidRDefault="007708A2" w:rsidP="00865456">
            <w:pPr>
              <w:pStyle w:val="ListParagraph"/>
              <w:numPr>
                <w:ilvl w:val="0"/>
                <w:numId w:val="30"/>
              </w:numPr>
              <w:rPr>
                <w:rFonts w:ascii="Arial" w:hAnsi="Arial" w:cs="Arial"/>
              </w:rPr>
            </w:pPr>
            <w:r>
              <w:rPr>
                <w:rFonts w:ascii="Arial" w:hAnsi="Arial" w:cs="Arial"/>
              </w:rPr>
              <w:t>(ESAP 2022-2023)</w:t>
            </w:r>
          </w:p>
        </w:tc>
        <w:tc>
          <w:tcPr>
            <w:tcW w:w="944" w:type="pct"/>
            <w:tcBorders>
              <w:top w:val="single" w:sz="4" w:space="0" w:color="auto"/>
              <w:left w:val="single" w:sz="4" w:space="0" w:color="auto"/>
              <w:right w:val="single" w:sz="4" w:space="0" w:color="auto"/>
            </w:tcBorders>
            <w:vAlign w:val="center"/>
          </w:tcPr>
          <w:p w14:paraId="65CBDDC8" w14:textId="77777777" w:rsidR="007708A2" w:rsidRDefault="007708A2" w:rsidP="001667C9">
            <w:pPr>
              <w:spacing w:before="240"/>
              <w:rPr>
                <w:rFonts w:ascii="Arial" w:hAnsi="Arial" w:cs="Arial"/>
              </w:rPr>
            </w:pPr>
            <w:r>
              <w:rPr>
                <w:rFonts w:ascii="Arial" w:hAnsi="Arial" w:cs="Arial"/>
              </w:rPr>
              <w:t>Rebecca</w:t>
            </w:r>
          </w:p>
          <w:p w14:paraId="59082589" w14:textId="77777777" w:rsidR="007708A2" w:rsidRDefault="007708A2" w:rsidP="001667C9">
            <w:pPr>
              <w:spacing w:before="240"/>
              <w:rPr>
                <w:rFonts w:ascii="Arial" w:hAnsi="Arial" w:cs="Arial"/>
              </w:rPr>
            </w:pPr>
            <w:r>
              <w:rPr>
                <w:rFonts w:ascii="Arial" w:hAnsi="Arial" w:cs="Arial"/>
              </w:rPr>
              <w:t>Thomas</w:t>
            </w:r>
          </w:p>
          <w:p w14:paraId="2894D77B" w14:textId="77777777" w:rsidR="007708A2" w:rsidRDefault="007708A2" w:rsidP="001667C9">
            <w:pPr>
              <w:spacing w:before="240"/>
              <w:rPr>
                <w:rFonts w:ascii="Arial" w:hAnsi="Arial" w:cs="Arial"/>
              </w:rPr>
            </w:pPr>
            <w:r>
              <w:rPr>
                <w:rFonts w:ascii="Arial" w:hAnsi="Arial" w:cs="Arial"/>
              </w:rPr>
              <w:t>Yer</w:t>
            </w:r>
          </w:p>
          <w:p w14:paraId="711B53EF" w14:textId="77777777" w:rsidR="007708A2" w:rsidRPr="004E2D76" w:rsidRDefault="007708A2" w:rsidP="001667C9">
            <w:pPr>
              <w:spacing w:before="240"/>
              <w:rPr>
                <w:rFonts w:ascii="Arial" w:hAnsi="Arial" w:cs="Arial"/>
              </w:rPr>
            </w:pPr>
            <w:r>
              <w:rPr>
                <w:rFonts w:ascii="Arial" w:hAnsi="Arial" w:cs="Arial"/>
              </w:rPr>
              <w:t>Dawn</w:t>
            </w:r>
          </w:p>
        </w:tc>
        <w:tc>
          <w:tcPr>
            <w:tcW w:w="944" w:type="pct"/>
            <w:tcBorders>
              <w:top w:val="single" w:sz="4" w:space="0" w:color="auto"/>
              <w:left w:val="single" w:sz="4" w:space="0" w:color="auto"/>
              <w:right w:val="single" w:sz="4" w:space="0" w:color="auto"/>
            </w:tcBorders>
            <w:vAlign w:val="center"/>
          </w:tcPr>
          <w:p w14:paraId="406FF840" w14:textId="17D0E9B0" w:rsidR="007708A2" w:rsidRPr="004E2D76" w:rsidRDefault="007708A2" w:rsidP="001667C9">
            <w:pPr>
              <w:spacing w:before="240"/>
              <w:jc w:val="center"/>
              <w:rPr>
                <w:rFonts w:ascii="Arial" w:hAnsi="Arial" w:cs="Arial"/>
              </w:rPr>
            </w:pPr>
            <w:r>
              <w:rPr>
                <w:rFonts w:ascii="Arial" w:hAnsi="Arial" w:cs="Arial"/>
              </w:rPr>
              <w:t>End of Q</w:t>
            </w:r>
            <w:r w:rsidR="00667364">
              <w:rPr>
                <w:rFonts w:ascii="Arial" w:hAnsi="Arial" w:cs="Arial"/>
              </w:rPr>
              <w:t>4</w:t>
            </w:r>
            <w:r>
              <w:rPr>
                <w:rFonts w:ascii="Arial" w:hAnsi="Arial" w:cs="Arial"/>
              </w:rPr>
              <w:t>, 2022</w:t>
            </w:r>
          </w:p>
        </w:tc>
        <w:tc>
          <w:tcPr>
            <w:tcW w:w="944" w:type="pct"/>
            <w:tcBorders>
              <w:top w:val="single" w:sz="4" w:space="0" w:color="auto"/>
              <w:left w:val="single" w:sz="4" w:space="0" w:color="auto"/>
              <w:right w:val="single" w:sz="4" w:space="0" w:color="auto"/>
            </w:tcBorders>
          </w:tcPr>
          <w:p w14:paraId="0EEEDC92" w14:textId="77777777" w:rsidR="007708A2" w:rsidRDefault="007708A2" w:rsidP="001667C9">
            <w:pPr>
              <w:spacing w:before="240"/>
              <w:jc w:val="center"/>
              <w:rPr>
                <w:rFonts w:ascii="Arial" w:hAnsi="Arial" w:cs="Arial"/>
              </w:rPr>
            </w:pPr>
          </w:p>
        </w:tc>
      </w:tr>
      <w:tr w:rsidR="007708A2" w:rsidRPr="004E2D76" w14:paraId="2A823610" w14:textId="7C908169" w:rsidTr="007708A2">
        <w:trPr>
          <w:gridAfter w:val="1"/>
          <w:wAfter w:w="123" w:type="pct"/>
          <w:cantSplit/>
          <w:trHeight w:val="683"/>
        </w:trPr>
        <w:tc>
          <w:tcPr>
            <w:tcW w:w="2045" w:type="pct"/>
            <w:tcBorders>
              <w:top w:val="single" w:sz="4" w:space="0" w:color="auto"/>
              <w:left w:val="single" w:sz="4" w:space="0" w:color="auto"/>
              <w:bottom w:val="single" w:sz="4" w:space="0" w:color="auto"/>
              <w:right w:val="single" w:sz="4" w:space="0" w:color="auto"/>
            </w:tcBorders>
            <w:vAlign w:val="center"/>
          </w:tcPr>
          <w:p w14:paraId="3A595021" w14:textId="77777777" w:rsidR="007708A2" w:rsidRPr="004E2D76" w:rsidRDefault="007708A2" w:rsidP="001667C9">
            <w:pPr>
              <w:spacing w:before="240"/>
              <w:rPr>
                <w:rFonts w:ascii="Arial" w:hAnsi="Arial" w:cs="Arial"/>
              </w:rPr>
            </w:pPr>
            <w:r>
              <w:rPr>
                <w:rFonts w:ascii="Arial" w:hAnsi="Arial" w:cs="Arial"/>
              </w:rPr>
              <w:t>1.7 Get leadership approval on all items in 1.6</w:t>
            </w:r>
          </w:p>
        </w:tc>
        <w:tc>
          <w:tcPr>
            <w:tcW w:w="944" w:type="pct"/>
            <w:tcBorders>
              <w:left w:val="single" w:sz="4" w:space="0" w:color="auto"/>
              <w:right w:val="single" w:sz="4" w:space="0" w:color="auto"/>
            </w:tcBorders>
            <w:vAlign w:val="center"/>
          </w:tcPr>
          <w:p w14:paraId="0F63C3EE" w14:textId="77777777" w:rsidR="007708A2" w:rsidRPr="00B13652" w:rsidRDefault="007708A2" w:rsidP="001667C9">
            <w:pPr>
              <w:spacing w:before="240"/>
              <w:rPr>
                <w:rFonts w:ascii="Arial" w:hAnsi="Arial" w:cs="Arial"/>
              </w:rPr>
            </w:pPr>
            <w:r>
              <w:rPr>
                <w:rFonts w:ascii="Arial" w:hAnsi="Arial" w:cs="Arial"/>
              </w:rPr>
              <w:t>Rebecca</w:t>
            </w:r>
          </w:p>
        </w:tc>
        <w:tc>
          <w:tcPr>
            <w:tcW w:w="944" w:type="pct"/>
            <w:tcBorders>
              <w:left w:val="single" w:sz="4" w:space="0" w:color="auto"/>
              <w:right w:val="single" w:sz="4" w:space="0" w:color="auto"/>
            </w:tcBorders>
            <w:vAlign w:val="center"/>
          </w:tcPr>
          <w:p w14:paraId="01602EF2" w14:textId="0EF260BB" w:rsidR="007708A2" w:rsidRPr="00B13652" w:rsidRDefault="007708A2" w:rsidP="001667C9">
            <w:pPr>
              <w:pStyle w:val="Quote"/>
              <w:spacing w:before="240" w:after="160"/>
              <w:jc w:val="center"/>
              <w:rPr>
                <w:rFonts w:ascii="Arial" w:hAnsi="Arial" w:cs="Arial"/>
                <w:i w:val="0"/>
              </w:rPr>
            </w:pPr>
            <w:r>
              <w:rPr>
                <w:rFonts w:ascii="Arial" w:hAnsi="Arial" w:cs="Arial"/>
                <w:i w:val="0"/>
              </w:rPr>
              <w:t>Q</w:t>
            </w:r>
            <w:r w:rsidR="00667364">
              <w:rPr>
                <w:rFonts w:ascii="Arial" w:hAnsi="Arial" w:cs="Arial"/>
                <w:i w:val="0"/>
              </w:rPr>
              <w:t>4</w:t>
            </w:r>
            <w:r>
              <w:rPr>
                <w:rFonts w:ascii="Arial" w:hAnsi="Arial" w:cs="Arial"/>
                <w:i w:val="0"/>
              </w:rPr>
              <w:t>, 2022</w:t>
            </w:r>
          </w:p>
        </w:tc>
        <w:tc>
          <w:tcPr>
            <w:tcW w:w="944" w:type="pct"/>
            <w:tcBorders>
              <w:left w:val="single" w:sz="4" w:space="0" w:color="auto"/>
              <w:right w:val="single" w:sz="4" w:space="0" w:color="auto"/>
            </w:tcBorders>
          </w:tcPr>
          <w:p w14:paraId="4EC19813" w14:textId="77777777" w:rsidR="007708A2" w:rsidRDefault="007708A2" w:rsidP="001667C9">
            <w:pPr>
              <w:pStyle w:val="Quote"/>
              <w:spacing w:before="240" w:after="160"/>
              <w:jc w:val="center"/>
              <w:rPr>
                <w:rFonts w:ascii="Arial" w:hAnsi="Arial" w:cs="Arial"/>
                <w:i w:val="0"/>
              </w:rPr>
            </w:pPr>
          </w:p>
        </w:tc>
      </w:tr>
      <w:tr w:rsidR="007708A2" w:rsidRPr="004E2D76" w14:paraId="060605FC" w14:textId="73F3DF59" w:rsidTr="007708A2">
        <w:trPr>
          <w:gridAfter w:val="1"/>
          <w:wAfter w:w="123" w:type="pct"/>
          <w:cantSplit/>
          <w:trHeight w:val="683"/>
        </w:trPr>
        <w:tc>
          <w:tcPr>
            <w:tcW w:w="2045" w:type="pct"/>
            <w:tcBorders>
              <w:top w:val="single" w:sz="4" w:space="0" w:color="auto"/>
              <w:left w:val="single" w:sz="4" w:space="0" w:color="auto"/>
              <w:bottom w:val="single" w:sz="4" w:space="0" w:color="auto"/>
              <w:right w:val="single" w:sz="4" w:space="0" w:color="auto"/>
            </w:tcBorders>
            <w:vAlign w:val="center"/>
          </w:tcPr>
          <w:p w14:paraId="6060BF87" w14:textId="77777777" w:rsidR="007708A2" w:rsidRDefault="007708A2" w:rsidP="001667C9">
            <w:pPr>
              <w:spacing w:before="240"/>
              <w:rPr>
                <w:rFonts w:ascii="Arial" w:hAnsi="Arial" w:cs="Arial"/>
              </w:rPr>
            </w:pPr>
            <w:r>
              <w:rPr>
                <w:rFonts w:ascii="Arial" w:hAnsi="Arial" w:cs="Arial"/>
              </w:rPr>
              <w:t xml:space="preserve">1.8 Set up the data collection </w:t>
            </w:r>
            <w:proofErr w:type="gramStart"/>
            <w:r>
              <w:rPr>
                <w:rFonts w:ascii="Arial" w:hAnsi="Arial" w:cs="Arial"/>
              </w:rPr>
              <w:t>and  reporting</w:t>
            </w:r>
            <w:proofErr w:type="gramEnd"/>
            <w:r>
              <w:rPr>
                <w:rFonts w:ascii="Arial" w:hAnsi="Arial" w:cs="Arial"/>
              </w:rPr>
              <w:t xml:space="preserve"> mechanisms, establish the cadence of reporting.</w:t>
            </w:r>
          </w:p>
        </w:tc>
        <w:tc>
          <w:tcPr>
            <w:tcW w:w="944" w:type="pct"/>
            <w:tcBorders>
              <w:left w:val="single" w:sz="4" w:space="0" w:color="auto"/>
              <w:right w:val="single" w:sz="4" w:space="0" w:color="auto"/>
            </w:tcBorders>
            <w:vAlign w:val="center"/>
          </w:tcPr>
          <w:p w14:paraId="7AA09553" w14:textId="77777777" w:rsidR="007708A2" w:rsidRDefault="007708A2" w:rsidP="001667C9">
            <w:pPr>
              <w:spacing w:before="240"/>
              <w:rPr>
                <w:rFonts w:ascii="Arial" w:hAnsi="Arial" w:cs="Arial"/>
              </w:rPr>
            </w:pPr>
            <w:r>
              <w:rPr>
                <w:rFonts w:ascii="Arial" w:hAnsi="Arial" w:cs="Arial"/>
              </w:rPr>
              <w:t>Yer</w:t>
            </w:r>
          </w:p>
          <w:p w14:paraId="7D8D97F2" w14:textId="77777777" w:rsidR="007708A2" w:rsidRPr="00B13652" w:rsidRDefault="007708A2" w:rsidP="001667C9">
            <w:pPr>
              <w:spacing w:before="240"/>
              <w:rPr>
                <w:rFonts w:ascii="Arial" w:hAnsi="Arial" w:cs="Arial"/>
              </w:rPr>
            </w:pPr>
            <w:r>
              <w:rPr>
                <w:rFonts w:ascii="Arial" w:hAnsi="Arial" w:cs="Arial"/>
              </w:rPr>
              <w:t>Dawn</w:t>
            </w:r>
          </w:p>
        </w:tc>
        <w:tc>
          <w:tcPr>
            <w:tcW w:w="944" w:type="pct"/>
            <w:tcBorders>
              <w:left w:val="single" w:sz="4" w:space="0" w:color="auto"/>
              <w:right w:val="single" w:sz="4" w:space="0" w:color="auto"/>
            </w:tcBorders>
            <w:vAlign w:val="center"/>
          </w:tcPr>
          <w:p w14:paraId="3C0B166D" w14:textId="72C557B3" w:rsidR="007708A2" w:rsidRPr="00B13652" w:rsidRDefault="007708A2" w:rsidP="001667C9">
            <w:pPr>
              <w:pStyle w:val="Quote"/>
              <w:spacing w:before="240" w:after="160"/>
              <w:jc w:val="center"/>
              <w:rPr>
                <w:rFonts w:ascii="Arial" w:hAnsi="Arial" w:cs="Arial"/>
                <w:i w:val="0"/>
              </w:rPr>
            </w:pPr>
            <w:r>
              <w:rPr>
                <w:rFonts w:ascii="Arial" w:hAnsi="Arial" w:cs="Arial"/>
                <w:i w:val="0"/>
              </w:rPr>
              <w:t>Q</w:t>
            </w:r>
            <w:r w:rsidR="00667364">
              <w:rPr>
                <w:rFonts w:ascii="Arial" w:hAnsi="Arial" w:cs="Arial"/>
                <w:i w:val="0"/>
              </w:rPr>
              <w:t>1</w:t>
            </w:r>
            <w:r>
              <w:rPr>
                <w:rFonts w:ascii="Arial" w:hAnsi="Arial" w:cs="Arial"/>
                <w:i w:val="0"/>
              </w:rPr>
              <w:t>, 202</w:t>
            </w:r>
            <w:r w:rsidR="00667364">
              <w:rPr>
                <w:rFonts w:ascii="Arial" w:hAnsi="Arial" w:cs="Arial"/>
                <w:i w:val="0"/>
              </w:rPr>
              <w:t>3</w:t>
            </w:r>
          </w:p>
        </w:tc>
        <w:tc>
          <w:tcPr>
            <w:tcW w:w="944" w:type="pct"/>
            <w:tcBorders>
              <w:left w:val="single" w:sz="4" w:space="0" w:color="auto"/>
              <w:right w:val="single" w:sz="4" w:space="0" w:color="auto"/>
            </w:tcBorders>
          </w:tcPr>
          <w:p w14:paraId="6DCC605A" w14:textId="77777777" w:rsidR="007708A2" w:rsidRDefault="007708A2" w:rsidP="001667C9">
            <w:pPr>
              <w:pStyle w:val="Quote"/>
              <w:spacing w:before="240" w:after="160"/>
              <w:jc w:val="center"/>
              <w:rPr>
                <w:rFonts w:ascii="Arial" w:hAnsi="Arial" w:cs="Arial"/>
                <w:i w:val="0"/>
              </w:rPr>
            </w:pPr>
          </w:p>
        </w:tc>
      </w:tr>
      <w:tr w:rsidR="007708A2" w:rsidRPr="004E2D76" w14:paraId="5823FFE7" w14:textId="549942D2" w:rsidTr="007708A2">
        <w:trPr>
          <w:gridAfter w:val="1"/>
          <w:wAfter w:w="123" w:type="pct"/>
          <w:cantSplit/>
          <w:trHeight w:val="683"/>
        </w:trPr>
        <w:tc>
          <w:tcPr>
            <w:tcW w:w="2045" w:type="pct"/>
            <w:tcBorders>
              <w:top w:val="single" w:sz="4" w:space="0" w:color="auto"/>
              <w:left w:val="single" w:sz="4" w:space="0" w:color="auto"/>
              <w:bottom w:val="single" w:sz="4" w:space="0" w:color="auto"/>
              <w:right w:val="single" w:sz="4" w:space="0" w:color="auto"/>
            </w:tcBorders>
            <w:vAlign w:val="center"/>
          </w:tcPr>
          <w:p w14:paraId="3020598F" w14:textId="77777777" w:rsidR="007708A2" w:rsidRDefault="007708A2" w:rsidP="001667C9">
            <w:pPr>
              <w:spacing w:before="240"/>
              <w:rPr>
                <w:rFonts w:ascii="Arial" w:hAnsi="Arial" w:cs="Arial"/>
              </w:rPr>
            </w:pPr>
            <w:r>
              <w:rPr>
                <w:rFonts w:ascii="Arial" w:hAnsi="Arial" w:cs="Arial"/>
              </w:rPr>
              <w:lastRenderedPageBreak/>
              <w:t xml:space="preserve">1.9 Prepare all stakeholders to implement the improvements; Gather and allocate necessary resources; </w:t>
            </w:r>
          </w:p>
        </w:tc>
        <w:tc>
          <w:tcPr>
            <w:tcW w:w="944" w:type="pct"/>
            <w:tcBorders>
              <w:left w:val="single" w:sz="4" w:space="0" w:color="auto"/>
              <w:right w:val="single" w:sz="4" w:space="0" w:color="auto"/>
            </w:tcBorders>
            <w:vAlign w:val="center"/>
          </w:tcPr>
          <w:p w14:paraId="64188196" w14:textId="77777777" w:rsidR="007708A2" w:rsidRDefault="007708A2" w:rsidP="001667C9">
            <w:pPr>
              <w:spacing w:before="240"/>
              <w:rPr>
                <w:rFonts w:ascii="Arial" w:hAnsi="Arial" w:cs="Arial"/>
              </w:rPr>
            </w:pPr>
            <w:r>
              <w:rPr>
                <w:rFonts w:ascii="Arial" w:hAnsi="Arial" w:cs="Arial"/>
              </w:rPr>
              <w:t>Rebecca</w:t>
            </w:r>
          </w:p>
          <w:p w14:paraId="1B305201" w14:textId="77777777" w:rsidR="007708A2" w:rsidRDefault="007708A2" w:rsidP="001667C9">
            <w:pPr>
              <w:spacing w:before="240"/>
              <w:rPr>
                <w:rFonts w:ascii="Arial" w:hAnsi="Arial" w:cs="Arial"/>
              </w:rPr>
            </w:pPr>
            <w:r>
              <w:rPr>
                <w:rFonts w:ascii="Arial" w:hAnsi="Arial" w:cs="Arial"/>
              </w:rPr>
              <w:t>Thomas</w:t>
            </w:r>
          </w:p>
          <w:p w14:paraId="27C6A32B" w14:textId="77777777" w:rsidR="007708A2" w:rsidRPr="00B13652" w:rsidRDefault="007708A2" w:rsidP="001667C9">
            <w:pPr>
              <w:spacing w:before="240"/>
              <w:rPr>
                <w:rFonts w:ascii="Arial" w:hAnsi="Arial" w:cs="Arial"/>
              </w:rPr>
            </w:pPr>
            <w:r>
              <w:rPr>
                <w:rFonts w:ascii="Arial" w:hAnsi="Arial" w:cs="Arial"/>
              </w:rPr>
              <w:t>Yer</w:t>
            </w:r>
          </w:p>
        </w:tc>
        <w:tc>
          <w:tcPr>
            <w:tcW w:w="944" w:type="pct"/>
            <w:tcBorders>
              <w:left w:val="single" w:sz="4" w:space="0" w:color="auto"/>
              <w:right w:val="single" w:sz="4" w:space="0" w:color="auto"/>
            </w:tcBorders>
            <w:vAlign w:val="center"/>
          </w:tcPr>
          <w:p w14:paraId="0A6E61F2" w14:textId="0B651A11" w:rsidR="007708A2" w:rsidRPr="00B13652" w:rsidRDefault="007708A2" w:rsidP="001667C9">
            <w:pPr>
              <w:pStyle w:val="Quote"/>
              <w:spacing w:before="240" w:after="160"/>
              <w:jc w:val="center"/>
              <w:rPr>
                <w:rFonts w:ascii="Arial" w:hAnsi="Arial" w:cs="Arial"/>
                <w:i w:val="0"/>
              </w:rPr>
            </w:pPr>
            <w:r>
              <w:rPr>
                <w:rFonts w:ascii="Arial" w:hAnsi="Arial" w:cs="Arial"/>
                <w:i w:val="0"/>
              </w:rPr>
              <w:t>Q</w:t>
            </w:r>
            <w:r w:rsidR="00667364">
              <w:rPr>
                <w:rFonts w:ascii="Arial" w:hAnsi="Arial" w:cs="Arial"/>
                <w:i w:val="0"/>
              </w:rPr>
              <w:t>1</w:t>
            </w:r>
            <w:r>
              <w:rPr>
                <w:rFonts w:ascii="Arial" w:hAnsi="Arial" w:cs="Arial"/>
                <w:i w:val="0"/>
              </w:rPr>
              <w:t>, 202</w:t>
            </w:r>
            <w:r w:rsidR="00667364">
              <w:rPr>
                <w:rFonts w:ascii="Arial" w:hAnsi="Arial" w:cs="Arial"/>
                <w:i w:val="0"/>
              </w:rPr>
              <w:t>3</w:t>
            </w:r>
          </w:p>
        </w:tc>
        <w:tc>
          <w:tcPr>
            <w:tcW w:w="944" w:type="pct"/>
            <w:tcBorders>
              <w:left w:val="single" w:sz="4" w:space="0" w:color="auto"/>
              <w:right w:val="single" w:sz="4" w:space="0" w:color="auto"/>
            </w:tcBorders>
          </w:tcPr>
          <w:p w14:paraId="16A5624F" w14:textId="77777777" w:rsidR="007708A2" w:rsidRDefault="007708A2" w:rsidP="001667C9">
            <w:pPr>
              <w:pStyle w:val="Quote"/>
              <w:spacing w:before="240" w:after="160"/>
              <w:jc w:val="center"/>
              <w:rPr>
                <w:rFonts w:ascii="Arial" w:hAnsi="Arial" w:cs="Arial"/>
                <w:i w:val="0"/>
              </w:rPr>
            </w:pPr>
          </w:p>
        </w:tc>
      </w:tr>
      <w:tr w:rsidR="007708A2" w:rsidRPr="004E2D76" w14:paraId="1326CC61" w14:textId="77777777" w:rsidTr="007708A2">
        <w:trPr>
          <w:cantSplit/>
          <w:trHeight w:val="683"/>
        </w:trPr>
        <w:tc>
          <w:tcPr>
            <w:tcW w:w="2045" w:type="pct"/>
            <w:tcBorders>
              <w:top w:val="single" w:sz="4" w:space="0" w:color="auto"/>
              <w:left w:val="single" w:sz="4" w:space="0" w:color="auto"/>
              <w:bottom w:val="single" w:sz="4" w:space="0" w:color="auto"/>
              <w:right w:val="single" w:sz="4" w:space="0" w:color="auto"/>
            </w:tcBorders>
            <w:vAlign w:val="center"/>
          </w:tcPr>
          <w:p w14:paraId="781D2CE3" w14:textId="77777777" w:rsidR="007708A2" w:rsidRDefault="007708A2" w:rsidP="001667C9">
            <w:pPr>
              <w:spacing w:before="240"/>
              <w:rPr>
                <w:rFonts w:ascii="Arial" w:hAnsi="Arial" w:cs="Arial"/>
              </w:rPr>
            </w:pPr>
          </w:p>
        </w:tc>
        <w:tc>
          <w:tcPr>
            <w:tcW w:w="944" w:type="pct"/>
            <w:tcBorders>
              <w:left w:val="single" w:sz="4" w:space="0" w:color="auto"/>
              <w:right w:val="single" w:sz="4" w:space="0" w:color="auto"/>
            </w:tcBorders>
            <w:vAlign w:val="center"/>
          </w:tcPr>
          <w:p w14:paraId="124FF6DB" w14:textId="77777777" w:rsidR="007708A2" w:rsidRPr="00B13652" w:rsidRDefault="007708A2" w:rsidP="001667C9">
            <w:pPr>
              <w:spacing w:before="240"/>
              <w:rPr>
                <w:rFonts w:ascii="Arial" w:hAnsi="Arial" w:cs="Arial"/>
              </w:rPr>
            </w:pPr>
          </w:p>
        </w:tc>
        <w:tc>
          <w:tcPr>
            <w:tcW w:w="944" w:type="pct"/>
            <w:tcBorders>
              <w:left w:val="single" w:sz="4" w:space="0" w:color="auto"/>
              <w:right w:val="single" w:sz="4" w:space="0" w:color="auto"/>
            </w:tcBorders>
            <w:vAlign w:val="center"/>
          </w:tcPr>
          <w:p w14:paraId="20BDE2BD" w14:textId="77777777" w:rsidR="007708A2" w:rsidRPr="00B13652" w:rsidRDefault="007708A2" w:rsidP="001667C9">
            <w:pPr>
              <w:pStyle w:val="Quote"/>
              <w:spacing w:before="240" w:after="160"/>
              <w:jc w:val="center"/>
              <w:rPr>
                <w:rFonts w:ascii="Arial" w:hAnsi="Arial" w:cs="Arial"/>
                <w:i w:val="0"/>
              </w:rPr>
            </w:pPr>
          </w:p>
        </w:tc>
        <w:tc>
          <w:tcPr>
            <w:tcW w:w="944" w:type="pct"/>
            <w:tcBorders>
              <w:left w:val="single" w:sz="4" w:space="0" w:color="auto"/>
              <w:right w:val="single" w:sz="4" w:space="0" w:color="auto"/>
            </w:tcBorders>
          </w:tcPr>
          <w:p w14:paraId="19DB1F6C" w14:textId="77777777" w:rsidR="007708A2" w:rsidRPr="00B13652" w:rsidRDefault="007708A2" w:rsidP="001667C9">
            <w:pPr>
              <w:spacing w:before="240"/>
              <w:rPr>
                <w:rFonts w:ascii="Arial" w:hAnsi="Arial" w:cs="Arial"/>
              </w:rPr>
            </w:pPr>
          </w:p>
        </w:tc>
        <w:tc>
          <w:tcPr>
            <w:tcW w:w="123" w:type="pct"/>
            <w:tcBorders>
              <w:left w:val="single" w:sz="4" w:space="0" w:color="auto"/>
              <w:right w:val="single" w:sz="4" w:space="0" w:color="auto"/>
            </w:tcBorders>
            <w:vAlign w:val="center"/>
          </w:tcPr>
          <w:p w14:paraId="2FB02276" w14:textId="61B93961" w:rsidR="007708A2" w:rsidRPr="00B13652" w:rsidRDefault="007708A2" w:rsidP="001667C9">
            <w:pPr>
              <w:spacing w:before="240"/>
              <w:rPr>
                <w:rFonts w:ascii="Arial" w:hAnsi="Arial" w:cs="Arial"/>
              </w:rPr>
            </w:pPr>
          </w:p>
        </w:tc>
      </w:tr>
      <w:tr w:rsidR="007708A2" w:rsidRPr="004E2D76" w14:paraId="64CFEA91" w14:textId="06513C44" w:rsidTr="007708A2">
        <w:trPr>
          <w:gridAfter w:val="1"/>
          <w:wAfter w:w="123" w:type="pct"/>
          <w:cantSplit/>
          <w:trHeight w:val="20"/>
        </w:trPr>
        <w:tc>
          <w:tcPr>
            <w:tcW w:w="3933" w:type="pct"/>
            <w:gridSpan w:val="3"/>
            <w:tcBorders>
              <w:top w:val="single" w:sz="4" w:space="0" w:color="auto"/>
              <w:left w:val="single" w:sz="4" w:space="0" w:color="auto"/>
              <w:bottom w:val="single" w:sz="4" w:space="0" w:color="auto"/>
              <w:right w:val="single" w:sz="4" w:space="0" w:color="auto"/>
            </w:tcBorders>
            <w:vAlign w:val="center"/>
          </w:tcPr>
          <w:p w14:paraId="527B71F7" w14:textId="77777777" w:rsidR="007708A2" w:rsidRPr="00FE485C" w:rsidRDefault="007708A2" w:rsidP="001667C9">
            <w:pPr>
              <w:spacing w:before="240"/>
              <w:rPr>
                <w:rFonts w:ascii="Arial" w:hAnsi="Arial" w:cs="Arial"/>
              </w:rPr>
            </w:pPr>
            <w:r>
              <w:rPr>
                <w:b/>
                <w:u w:val="single"/>
              </w:rPr>
              <w:t xml:space="preserve">DO: </w:t>
            </w:r>
            <w:r w:rsidRPr="003639BC">
              <w:rPr>
                <w:b/>
                <w:u w:val="single"/>
              </w:rPr>
              <w:t>Execute Work Plan(s) and Measure Results</w:t>
            </w:r>
          </w:p>
        </w:tc>
        <w:tc>
          <w:tcPr>
            <w:tcW w:w="944" w:type="pct"/>
            <w:tcBorders>
              <w:top w:val="single" w:sz="4" w:space="0" w:color="auto"/>
              <w:left w:val="single" w:sz="4" w:space="0" w:color="auto"/>
              <w:bottom w:val="single" w:sz="4" w:space="0" w:color="auto"/>
              <w:right w:val="single" w:sz="4" w:space="0" w:color="auto"/>
            </w:tcBorders>
          </w:tcPr>
          <w:p w14:paraId="7581C1DC" w14:textId="77777777" w:rsidR="007708A2" w:rsidRDefault="007708A2" w:rsidP="001667C9">
            <w:pPr>
              <w:spacing w:before="240"/>
              <w:rPr>
                <w:b/>
                <w:u w:val="single"/>
              </w:rPr>
            </w:pPr>
          </w:p>
        </w:tc>
      </w:tr>
      <w:tr w:rsidR="007708A2" w:rsidRPr="004E2D76" w14:paraId="28947060" w14:textId="0DF707DE" w:rsidTr="007708A2">
        <w:trPr>
          <w:gridAfter w:val="1"/>
          <w:wAfter w:w="123" w:type="pct"/>
          <w:cantSplit/>
          <w:trHeight w:val="20"/>
        </w:trPr>
        <w:tc>
          <w:tcPr>
            <w:tcW w:w="2045" w:type="pct"/>
            <w:tcBorders>
              <w:top w:val="single" w:sz="4" w:space="0" w:color="auto"/>
              <w:left w:val="single" w:sz="4" w:space="0" w:color="auto"/>
              <w:bottom w:val="single" w:sz="4" w:space="0" w:color="auto"/>
              <w:right w:val="single" w:sz="4" w:space="0" w:color="auto"/>
            </w:tcBorders>
            <w:vAlign w:val="center"/>
          </w:tcPr>
          <w:p w14:paraId="1766B4B7" w14:textId="77777777" w:rsidR="007708A2" w:rsidRPr="00E7046D" w:rsidRDefault="007708A2" w:rsidP="001667C9">
            <w:pPr>
              <w:pStyle w:val="NoSpacing"/>
              <w:spacing w:before="240" w:after="160"/>
              <w:rPr>
                <w:rFonts w:ascii="Arial" w:hAnsi="Arial" w:cs="Arial"/>
                <w:bCs/>
              </w:rPr>
            </w:pPr>
            <w:r>
              <w:rPr>
                <w:rFonts w:ascii="Arial" w:hAnsi="Arial" w:cs="Arial"/>
                <w:bCs/>
              </w:rPr>
              <w:t>1.10 Implement the improvements.</w:t>
            </w:r>
          </w:p>
        </w:tc>
        <w:tc>
          <w:tcPr>
            <w:tcW w:w="944" w:type="pct"/>
            <w:tcBorders>
              <w:top w:val="single" w:sz="4" w:space="0" w:color="auto"/>
              <w:left w:val="single" w:sz="4" w:space="0" w:color="auto"/>
              <w:bottom w:val="single" w:sz="4" w:space="0" w:color="auto"/>
              <w:right w:val="single" w:sz="4" w:space="0" w:color="auto"/>
            </w:tcBorders>
            <w:vAlign w:val="center"/>
          </w:tcPr>
          <w:p w14:paraId="5A2F8381" w14:textId="77777777" w:rsidR="007708A2" w:rsidRDefault="007708A2" w:rsidP="001667C9">
            <w:pPr>
              <w:spacing w:before="240"/>
              <w:jc w:val="center"/>
              <w:rPr>
                <w:rFonts w:ascii="Arial" w:hAnsi="Arial" w:cs="Arial"/>
                <w:bCs/>
                <w:u w:val="single"/>
              </w:rPr>
            </w:pPr>
            <w:r>
              <w:rPr>
                <w:rFonts w:ascii="Arial" w:hAnsi="Arial" w:cs="Arial"/>
                <w:bCs/>
                <w:u w:val="single"/>
              </w:rPr>
              <w:t>Yer</w:t>
            </w:r>
          </w:p>
          <w:p w14:paraId="6BD4E073" w14:textId="77777777" w:rsidR="007708A2" w:rsidRPr="00F42C27" w:rsidRDefault="007708A2" w:rsidP="001667C9">
            <w:pPr>
              <w:spacing w:before="240"/>
              <w:jc w:val="center"/>
              <w:rPr>
                <w:rFonts w:ascii="Arial" w:hAnsi="Arial" w:cs="Arial"/>
                <w:bCs/>
                <w:u w:val="single"/>
              </w:rPr>
            </w:pPr>
            <w:r>
              <w:rPr>
                <w:rFonts w:ascii="Arial" w:hAnsi="Arial" w:cs="Arial"/>
                <w:bCs/>
                <w:u w:val="single"/>
              </w:rPr>
              <w:t>Dawn</w:t>
            </w:r>
          </w:p>
        </w:tc>
        <w:tc>
          <w:tcPr>
            <w:tcW w:w="944" w:type="pct"/>
            <w:tcBorders>
              <w:top w:val="single" w:sz="4" w:space="0" w:color="auto"/>
              <w:left w:val="single" w:sz="4" w:space="0" w:color="auto"/>
              <w:bottom w:val="single" w:sz="4" w:space="0" w:color="auto"/>
              <w:right w:val="single" w:sz="4" w:space="0" w:color="auto"/>
            </w:tcBorders>
            <w:vAlign w:val="center"/>
          </w:tcPr>
          <w:p w14:paraId="60B38DE4" w14:textId="2F2A2A84" w:rsidR="007708A2" w:rsidRPr="008F25C9" w:rsidRDefault="007708A2" w:rsidP="001667C9">
            <w:pPr>
              <w:spacing w:before="240"/>
              <w:jc w:val="center"/>
              <w:rPr>
                <w:rFonts w:ascii="Arial" w:hAnsi="Arial" w:cs="Arial"/>
              </w:rPr>
            </w:pPr>
            <w:r w:rsidRPr="008F25C9">
              <w:rPr>
                <w:rFonts w:ascii="Arial" w:hAnsi="Arial" w:cs="Arial"/>
              </w:rPr>
              <w:t>Q</w:t>
            </w:r>
            <w:r w:rsidR="00667364">
              <w:rPr>
                <w:rFonts w:ascii="Arial" w:hAnsi="Arial" w:cs="Arial"/>
              </w:rPr>
              <w:t>2</w:t>
            </w:r>
            <w:r w:rsidRPr="008F25C9">
              <w:rPr>
                <w:rFonts w:ascii="Arial" w:hAnsi="Arial" w:cs="Arial"/>
              </w:rPr>
              <w:t>, 2023</w:t>
            </w:r>
          </w:p>
        </w:tc>
        <w:tc>
          <w:tcPr>
            <w:tcW w:w="944" w:type="pct"/>
            <w:tcBorders>
              <w:top w:val="single" w:sz="4" w:space="0" w:color="auto"/>
              <w:left w:val="single" w:sz="4" w:space="0" w:color="auto"/>
              <w:bottom w:val="single" w:sz="4" w:space="0" w:color="auto"/>
              <w:right w:val="single" w:sz="4" w:space="0" w:color="auto"/>
            </w:tcBorders>
          </w:tcPr>
          <w:p w14:paraId="58F57556" w14:textId="77777777" w:rsidR="007708A2" w:rsidRPr="008F25C9" w:rsidRDefault="007708A2" w:rsidP="001667C9">
            <w:pPr>
              <w:spacing w:before="240"/>
              <w:jc w:val="center"/>
              <w:rPr>
                <w:rFonts w:ascii="Arial" w:hAnsi="Arial" w:cs="Arial"/>
              </w:rPr>
            </w:pPr>
          </w:p>
        </w:tc>
      </w:tr>
      <w:tr w:rsidR="007708A2" w:rsidRPr="004E2D76" w14:paraId="526D5C93" w14:textId="5BA34C17" w:rsidTr="007708A2">
        <w:trPr>
          <w:gridAfter w:val="1"/>
          <w:wAfter w:w="123" w:type="pct"/>
          <w:cantSplit/>
          <w:trHeight w:val="20"/>
        </w:trPr>
        <w:tc>
          <w:tcPr>
            <w:tcW w:w="2045" w:type="pct"/>
            <w:tcBorders>
              <w:top w:val="single" w:sz="4" w:space="0" w:color="auto"/>
              <w:left w:val="single" w:sz="4" w:space="0" w:color="auto"/>
              <w:bottom w:val="single" w:sz="4" w:space="0" w:color="auto"/>
              <w:right w:val="single" w:sz="4" w:space="0" w:color="auto"/>
            </w:tcBorders>
            <w:vAlign w:val="center"/>
          </w:tcPr>
          <w:p w14:paraId="61A7E345" w14:textId="77777777" w:rsidR="007708A2" w:rsidRPr="00FE485C" w:rsidRDefault="007708A2" w:rsidP="001667C9">
            <w:pPr>
              <w:spacing w:before="240"/>
              <w:rPr>
                <w:rFonts w:ascii="Arial" w:hAnsi="Arial" w:cs="Arial"/>
                <w:b/>
                <w:u w:val="single"/>
              </w:rPr>
            </w:pPr>
            <w:r>
              <w:t>1.11 T</w:t>
            </w:r>
            <w:r w:rsidRPr="00D26463">
              <w:t xml:space="preserve">rack and report </w:t>
            </w:r>
            <w:r>
              <w:t>results</w:t>
            </w:r>
          </w:p>
        </w:tc>
        <w:tc>
          <w:tcPr>
            <w:tcW w:w="944" w:type="pct"/>
            <w:tcBorders>
              <w:top w:val="single" w:sz="4" w:space="0" w:color="auto"/>
              <w:left w:val="single" w:sz="4" w:space="0" w:color="auto"/>
              <w:bottom w:val="single" w:sz="4" w:space="0" w:color="auto"/>
              <w:right w:val="single" w:sz="4" w:space="0" w:color="auto"/>
            </w:tcBorders>
            <w:vAlign w:val="center"/>
          </w:tcPr>
          <w:p w14:paraId="00C6CA74" w14:textId="77777777" w:rsidR="007708A2" w:rsidRDefault="007708A2" w:rsidP="001667C9">
            <w:pPr>
              <w:spacing w:before="240"/>
              <w:rPr>
                <w:rFonts w:ascii="Arial" w:hAnsi="Arial" w:cs="Arial"/>
                <w:bCs/>
                <w:u w:val="single"/>
              </w:rPr>
            </w:pPr>
            <w:r>
              <w:rPr>
                <w:rFonts w:ascii="Arial" w:hAnsi="Arial" w:cs="Arial"/>
                <w:bCs/>
                <w:u w:val="single"/>
              </w:rPr>
              <w:t>Yer</w:t>
            </w:r>
          </w:p>
          <w:p w14:paraId="65516555" w14:textId="77777777" w:rsidR="007708A2" w:rsidRPr="00F42C27" w:rsidRDefault="007708A2" w:rsidP="001667C9">
            <w:pPr>
              <w:spacing w:before="240"/>
              <w:rPr>
                <w:rFonts w:ascii="Arial" w:hAnsi="Arial" w:cs="Arial"/>
                <w:bCs/>
                <w:u w:val="single"/>
              </w:rPr>
            </w:pPr>
            <w:r>
              <w:rPr>
                <w:rFonts w:ascii="Arial" w:hAnsi="Arial" w:cs="Arial"/>
                <w:bCs/>
                <w:u w:val="single"/>
              </w:rPr>
              <w:t>Dawn</w:t>
            </w:r>
          </w:p>
        </w:tc>
        <w:tc>
          <w:tcPr>
            <w:tcW w:w="944" w:type="pct"/>
            <w:tcBorders>
              <w:top w:val="single" w:sz="4" w:space="0" w:color="auto"/>
              <w:left w:val="single" w:sz="4" w:space="0" w:color="auto"/>
              <w:bottom w:val="single" w:sz="4" w:space="0" w:color="auto"/>
              <w:right w:val="single" w:sz="4" w:space="0" w:color="auto"/>
            </w:tcBorders>
            <w:vAlign w:val="center"/>
          </w:tcPr>
          <w:p w14:paraId="7EA959A0" w14:textId="77777777" w:rsidR="007708A2" w:rsidRPr="00B13652" w:rsidRDefault="007708A2" w:rsidP="001667C9">
            <w:pPr>
              <w:spacing w:before="240"/>
              <w:jc w:val="center"/>
              <w:rPr>
                <w:rFonts w:ascii="Arial" w:hAnsi="Arial" w:cs="Arial"/>
              </w:rPr>
            </w:pPr>
            <w:r>
              <w:rPr>
                <w:rFonts w:ascii="Arial" w:hAnsi="Arial" w:cs="Arial"/>
              </w:rPr>
              <w:t>Quarterly</w:t>
            </w:r>
          </w:p>
        </w:tc>
        <w:tc>
          <w:tcPr>
            <w:tcW w:w="944" w:type="pct"/>
            <w:tcBorders>
              <w:top w:val="single" w:sz="4" w:space="0" w:color="auto"/>
              <w:left w:val="single" w:sz="4" w:space="0" w:color="auto"/>
              <w:bottom w:val="single" w:sz="4" w:space="0" w:color="auto"/>
              <w:right w:val="single" w:sz="4" w:space="0" w:color="auto"/>
            </w:tcBorders>
          </w:tcPr>
          <w:p w14:paraId="22AB051E" w14:textId="77777777" w:rsidR="007708A2" w:rsidRDefault="007708A2" w:rsidP="001667C9">
            <w:pPr>
              <w:spacing w:before="240"/>
              <w:jc w:val="center"/>
              <w:rPr>
                <w:rFonts w:ascii="Arial" w:hAnsi="Arial" w:cs="Arial"/>
              </w:rPr>
            </w:pPr>
          </w:p>
        </w:tc>
      </w:tr>
      <w:tr w:rsidR="007708A2" w:rsidRPr="004E2D76" w14:paraId="6A0F1E67" w14:textId="15F025EB" w:rsidTr="007708A2">
        <w:trPr>
          <w:gridAfter w:val="1"/>
          <w:wAfter w:w="123" w:type="pct"/>
          <w:cantSplit/>
          <w:trHeight w:val="20"/>
        </w:trPr>
        <w:tc>
          <w:tcPr>
            <w:tcW w:w="2045" w:type="pct"/>
            <w:tcBorders>
              <w:top w:val="single" w:sz="4" w:space="0" w:color="auto"/>
              <w:left w:val="single" w:sz="4" w:space="0" w:color="auto"/>
              <w:bottom w:val="single" w:sz="4" w:space="0" w:color="auto"/>
              <w:right w:val="single" w:sz="4" w:space="0" w:color="auto"/>
            </w:tcBorders>
            <w:vAlign w:val="center"/>
          </w:tcPr>
          <w:p w14:paraId="48854BAB" w14:textId="77777777" w:rsidR="007708A2" w:rsidRDefault="007708A2" w:rsidP="001667C9">
            <w:pPr>
              <w:spacing w:before="240"/>
            </w:pPr>
            <w:r>
              <w:t xml:space="preserve">1.12 </w:t>
            </w:r>
            <w:proofErr w:type="gramStart"/>
            <w:r>
              <w:t>6 month</w:t>
            </w:r>
            <w:proofErr w:type="gramEnd"/>
            <w:r>
              <w:t xml:space="preserve"> review of improvements</w:t>
            </w:r>
          </w:p>
        </w:tc>
        <w:tc>
          <w:tcPr>
            <w:tcW w:w="944" w:type="pct"/>
            <w:tcBorders>
              <w:top w:val="single" w:sz="4" w:space="0" w:color="auto"/>
              <w:left w:val="single" w:sz="4" w:space="0" w:color="auto"/>
              <w:bottom w:val="single" w:sz="4" w:space="0" w:color="auto"/>
              <w:right w:val="single" w:sz="4" w:space="0" w:color="auto"/>
            </w:tcBorders>
            <w:vAlign w:val="center"/>
          </w:tcPr>
          <w:p w14:paraId="3CB4B7E9" w14:textId="77777777" w:rsidR="007708A2" w:rsidRDefault="007708A2" w:rsidP="001667C9">
            <w:pPr>
              <w:spacing w:before="240"/>
              <w:rPr>
                <w:rFonts w:ascii="Arial" w:hAnsi="Arial" w:cs="Arial"/>
                <w:bCs/>
                <w:u w:val="single"/>
              </w:rPr>
            </w:pPr>
            <w:r>
              <w:rPr>
                <w:rFonts w:ascii="Arial" w:hAnsi="Arial" w:cs="Arial"/>
                <w:bCs/>
                <w:u w:val="single"/>
              </w:rPr>
              <w:t>Yer</w:t>
            </w:r>
          </w:p>
          <w:p w14:paraId="7C0048D9" w14:textId="77777777" w:rsidR="007708A2" w:rsidRDefault="007708A2" w:rsidP="001667C9">
            <w:pPr>
              <w:spacing w:before="240"/>
              <w:rPr>
                <w:rFonts w:ascii="Arial" w:hAnsi="Arial" w:cs="Arial"/>
                <w:bCs/>
                <w:u w:val="single"/>
              </w:rPr>
            </w:pPr>
            <w:r>
              <w:rPr>
                <w:rFonts w:ascii="Arial" w:hAnsi="Arial" w:cs="Arial"/>
                <w:bCs/>
                <w:u w:val="single"/>
              </w:rPr>
              <w:t>Dawn</w:t>
            </w:r>
          </w:p>
          <w:p w14:paraId="31F7998E" w14:textId="77777777" w:rsidR="007708A2" w:rsidRDefault="007708A2" w:rsidP="001667C9">
            <w:pPr>
              <w:spacing w:before="240"/>
              <w:rPr>
                <w:rFonts w:ascii="Arial" w:hAnsi="Arial" w:cs="Arial"/>
                <w:bCs/>
                <w:u w:val="single"/>
              </w:rPr>
            </w:pPr>
            <w:r>
              <w:rPr>
                <w:rFonts w:ascii="Arial" w:hAnsi="Arial" w:cs="Arial"/>
                <w:bCs/>
                <w:u w:val="single"/>
              </w:rPr>
              <w:t>Thomas</w:t>
            </w:r>
          </w:p>
          <w:p w14:paraId="02CAA5A5" w14:textId="77777777" w:rsidR="007708A2" w:rsidRPr="00F42C27" w:rsidRDefault="007708A2" w:rsidP="001667C9">
            <w:pPr>
              <w:spacing w:before="240"/>
              <w:rPr>
                <w:rFonts w:ascii="Arial" w:hAnsi="Arial" w:cs="Arial"/>
                <w:bCs/>
                <w:u w:val="single"/>
              </w:rPr>
            </w:pPr>
            <w:r>
              <w:rPr>
                <w:rFonts w:ascii="Arial" w:hAnsi="Arial" w:cs="Arial"/>
                <w:bCs/>
                <w:u w:val="single"/>
              </w:rPr>
              <w:t>Rebecca</w:t>
            </w:r>
          </w:p>
        </w:tc>
        <w:tc>
          <w:tcPr>
            <w:tcW w:w="944" w:type="pct"/>
            <w:tcBorders>
              <w:top w:val="single" w:sz="4" w:space="0" w:color="auto"/>
              <w:left w:val="single" w:sz="4" w:space="0" w:color="auto"/>
              <w:bottom w:val="single" w:sz="4" w:space="0" w:color="auto"/>
              <w:right w:val="single" w:sz="4" w:space="0" w:color="auto"/>
            </w:tcBorders>
            <w:vAlign w:val="center"/>
          </w:tcPr>
          <w:p w14:paraId="3341623D" w14:textId="48ECA3C0" w:rsidR="007708A2" w:rsidRDefault="007708A2" w:rsidP="001667C9">
            <w:pPr>
              <w:spacing w:before="240"/>
              <w:jc w:val="center"/>
              <w:rPr>
                <w:rFonts w:ascii="Arial" w:hAnsi="Arial" w:cs="Arial"/>
              </w:rPr>
            </w:pPr>
            <w:r>
              <w:rPr>
                <w:rFonts w:ascii="Arial" w:hAnsi="Arial" w:cs="Arial"/>
              </w:rPr>
              <w:t>Q</w:t>
            </w:r>
            <w:r w:rsidR="00667364">
              <w:rPr>
                <w:rFonts w:ascii="Arial" w:hAnsi="Arial" w:cs="Arial"/>
              </w:rPr>
              <w:t>3</w:t>
            </w:r>
            <w:r>
              <w:rPr>
                <w:rFonts w:ascii="Arial" w:hAnsi="Arial" w:cs="Arial"/>
              </w:rPr>
              <w:t>, 2023</w:t>
            </w:r>
          </w:p>
        </w:tc>
        <w:tc>
          <w:tcPr>
            <w:tcW w:w="944" w:type="pct"/>
            <w:tcBorders>
              <w:top w:val="single" w:sz="4" w:space="0" w:color="auto"/>
              <w:left w:val="single" w:sz="4" w:space="0" w:color="auto"/>
              <w:bottom w:val="single" w:sz="4" w:space="0" w:color="auto"/>
              <w:right w:val="single" w:sz="4" w:space="0" w:color="auto"/>
            </w:tcBorders>
          </w:tcPr>
          <w:p w14:paraId="38EB6FEE" w14:textId="77777777" w:rsidR="007708A2" w:rsidRDefault="007708A2" w:rsidP="001667C9">
            <w:pPr>
              <w:spacing w:before="240"/>
              <w:jc w:val="center"/>
              <w:rPr>
                <w:rFonts w:ascii="Arial" w:hAnsi="Arial" w:cs="Arial"/>
              </w:rPr>
            </w:pPr>
          </w:p>
        </w:tc>
      </w:tr>
      <w:tr w:rsidR="007708A2" w:rsidRPr="004E2D76" w14:paraId="791ADE6E" w14:textId="3B31C2D8" w:rsidTr="007708A2">
        <w:trPr>
          <w:gridAfter w:val="1"/>
          <w:wAfter w:w="123" w:type="pct"/>
          <w:cantSplit/>
          <w:trHeight w:val="20"/>
        </w:trPr>
        <w:tc>
          <w:tcPr>
            <w:tcW w:w="3933" w:type="pct"/>
            <w:gridSpan w:val="3"/>
            <w:tcBorders>
              <w:top w:val="single" w:sz="4" w:space="0" w:color="auto"/>
              <w:left w:val="single" w:sz="4" w:space="0" w:color="auto"/>
              <w:bottom w:val="single" w:sz="4" w:space="0" w:color="auto"/>
              <w:right w:val="single" w:sz="4" w:space="0" w:color="auto"/>
            </w:tcBorders>
            <w:vAlign w:val="center"/>
          </w:tcPr>
          <w:p w14:paraId="610E352D" w14:textId="77777777" w:rsidR="007708A2" w:rsidRPr="00FE485C" w:rsidRDefault="007708A2" w:rsidP="001667C9">
            <w:pPr>
              <w:pStyle w:val="NoSpacing"/>
              <w:spacing w:before="240" w:after="160"/>
              <w:rPr>
                <w:rFonts w:ascii="Arial" w:hAnsi="Arial" w:cs="Arial"/>
              </w:rPr>
            </w:pPr>
            <w:r>
              <w:rPr>
                <w:b/>
                <w:u w:val="single"/>
              </w:rPr>
              <w:t xml:space="preserve">CHECK: </w:t>
            </w:r>
            <w:r w:rsidRPr="000B76DD">
              <w:rPr>
                <w:b/>
                <w:u w:val="single"/>
              </w:rPr>
              <w:t>Learn and Improve</w:t>
            </w:r>
            <w:r w:rsidRPr="000B76DD">
              <w:t xml:space="preserve"> </w:t>
            </w:r>
          </w:p>
        </w:tc>
        <w:tc>
          <w:tcPr>
            <w:tcW w:w="944" w:type="pct"/>
            <w:tcBorders>
              <w:top w:val="single" w:sz="4" w:space="0" w:color="auto"/>
              <w:left w:val="single" w:sz="4" w:space="0" w:color="auto"/>
              <w:bottom w:val="single" w:sz="4" w:space="0" w:color="auto"/>
              <w:right w:val="single" w:sz="4" w:space="0" w:color="auto"/>
            </w:tcBorders>
          </w:tcPr>
          <w:p w14:paraId="7F0CB9F2" w14:textId="77777777" w:rsidR="007708A2" w:rsidRDefault="007708A2" w:rsidP="001667C9">
            <w:pPr>
              <w:pStyle w:val="NoSpacing"/>
              <w:spacing w:before="240" w:after="160"/>
              <w:rPr>
                <w:b/>
                <w:u w:val="single"/>
              </w:rPr>
            </w:pPr>
          </w:p>
        </w:tc>
      </w:tr>
      <w:tr w:rsidR="007708A2" w:rsidRPr="004E2D76" w14:paraId="3A44B176" w14:textId="2646852F" w:rsidTr="007708A2">
        <w:trPr>
          <w:gridAfter w:val="1"/>
          <w:wAfter w:w="123" w:type="pct"/>
          <w:cantSplit/>
          <w:trHeight w:val="20"/>
        </w:trPr>
        <w:tc>
          <w:tcPr>
            <w:tcW w:w="2045" w:type="pct"/>
            <w:tcBorders>
              <w:top w:val="single" w:sz="4" w:space="0" w:color="auto"/>
              <w:left w:val="single" w:sz="4" w:space="0" w:color="auto"/>
              <w:bottom w:val="single" w:sz="4" w:space="0" w:color="auto"/>
              <w:right w:val="single" w:sz="4" w:space="0" w:color="auto"/>
            </w:tcBorders>
            <w:vAlign w:val="center"/>
          </w:tcPr>
          <w:p w14:paraId="16D40F0F" w14:textId="77777777" w:rsidR="007708A2" w:rsidRPr="000B76DD" w:rsidRDefault="007708A2" w:rsidP="001667C9">
            <w:pPr>
              <w:pStyle w:val="NoSpacing"/>
              <w:spacing w:before="240" w:after="160"/>
              <w:rPr>
                <w:b/>
                <w:u w:val="single"/>
              </w:rPr>
            </w:pPr>
            <w:r>
              <w:t xml:space="preserve">1.13 Evaluate activities, resource investment, and results over the past year to identify good practice, benchmarking, and improvement opportunities. </w:t>
            </w:r>
            <w:r w:rsidRPr="00D54566">
              <w:t xml:space="preserve">Determine </w:t>
            </w:r>
            <w:r>
              <w:t>what</w:t>
            </w:r>
            <w:r w:rsidRPr="00D54566">
              <w:t xml:space="preserve"> </w:t>
            </w:r>
            <w:r>
              <w:t xml:space="preserve">is necessary </w:t>
            </w:r>
            <w:r w:rsidRPr="00D54566">
              <w:t xml:space="preserve">to achieve desired </w:t>
            </w:r>
            <w:r>
              <w:t xml:space="preserve">equity </w:t>
            </w:r>
            <w:r w:rsidRPr="00D54566">
              <w:t>results</w:t>
            </w:r>
            <w:r>
              <w:t xml:space="preserve"> next year.</w:t>
            </w:r>
          </w:p>
        </w:tc>
        <w:tc>
          <w:tcPr>
            <w:tcW w:w="944" w:type="pct"/>
            <w:tcBorders>
              <w:top w:val="single" w:sz="4" w:space="0" w:color="auto"/>
              <w:left w:val="single" w:sz="4" w:space="0" w:color="auto"/>
              <w:bottom w:val="single" w:sz="4" w:space="0" w:color="auto"/>
              <w:right w:val="single" w:sz="4" w:space="0" w:color="auto"/>
            </w:tcBorders>
            <w:vAlign w:val="center"/>
          </w:tcPr>
          <w:p w14:paraId="605277E8" w14:textId="77777777" w:rsidR="007708A2" w:rsidRDefault="007708A2" w:rsidP="001667C9">
            <w:pPr>
              <w:spacing w:before="240"/>
              <w:rPr>
                <w:rFonts w:ascii="Arial" w:hAnsi="Arial" w:cs="Arial"/>
              </w:rPr>
            </w:pPr>
            <w:r>
              <w:rPr>
                <w:rFonts w:ascii="Arial" w:hAnsi="Arial" w:cs="Arial"/>
              </w:rPr>
              <w:t>Yer</w:t>
            </w:r>
          </w:p>
          <w:p w14:paraId="56CEE7BB" w14:textId="77777777" w:rsidR="007708A2" w:rsidRDefault="007708A2" w:rsidP="001667C9">
            <w:pPr>
              <w:spacing w:before="240"/>
              <w:rPr>
                <w:rFonts w:ascii="Arial" w:hAnsi="Arial" w:cs="Arial"/>
              </w:rPr>
            </w:pPr>
            <w:r>
              <w:rPr>
                <w:rFonts w:ascii="Arial" w:hAnsi="Arial" w:cs="Arial"/>
              </w:rPr>
              <w:t>Dawn</w:t>
            </w:r>
          </w:p>
          <w:p w14:paraId="5A9CD2B7" w14:textId="77777777" w:rsidR="007708A2" w:rsidRDefault="007708A2" w:rsidP="001667C9">
            <w:pPr>
              <w:spacing w:before="240"/>
              <w:rPr>
                <w:rFonts w:ascii="Arial" w:hAnsi="Arial" w:cs="Arial"/>
              </w:rPr>
            </w:pPr>
            <w:r>
              <w:rPr>
                <w:rFonts w:ascii="Arial" w:hAnsi="Arial" w:cs="Arial"/>
              </w:rPr>
              <w:t>Thomas</w:t>
            </w:r>
          </w:p>
          <w:p w14:paraId="4D4C91E4" w14:textId="77777777" w:rsidR="007708A2" w:rsidRPr="00FE485C" w:rsidRDefault="007708A2" w:rsidP="001667C9">
            <w:pPr>
              <w:spacing w:before="240"/>
              <w:rPr>
                <w:rFonts w:ascii="Arial" w:hAnsi="Arial" w:cs="Arial"/>
              </w:rPr>
            </w:pPr>
            <w:r>
              <w:rPr>
                <w:rFonts w:ascii="Arial" w:hAnsi="Arial" w:cs="Arial"/>
              </w:rPr>
              <w:t>Rebecca</w:t>
            </w:r>
          </w:p>
        </w:tc>
        <w:tc>
          <w:tcPr>
            <w:tcW w:w="944" w:type="pct"/>
            <w:tcBorders>
              <w:top w:val="single" w:sz="4" w:space="0" w:color="auto"/>
              <w:left w:val="single" w:sz="4" w:space="0" w:color="auto"/>
              <w:bottom w:val="single" w:sz="4" w:space="0" w:color="auto"/>
              <w:right w:val="single" w:sz="4" w:space="0" w:color="auto"/>
            </w:tcBorders>
            <w:vAlign w:val="center"/>
          </w:tcPr>
          <w:p w14:paraId="0D85C8C0" w14:textId="3BBF9C5A" w:rsidR="007708A2" w:rsidRPr="00FE485C" w:rsidRDefault="007708A2" w:rsidP="001667C9">
            <w:pPr>
              <w:spacing w:before="240"/>
              <w:jc w:val="center"/>
              <w:rPr>
                <w:rFonts w:ascii="Arial" w:hAnsi="Arial" w:cs="Arial"/>
              </w:rPr>
            </w:pPr>
            <w:r>
              <w:rPr>
                <w:rFonts w:ascii="Arial" w:hAnsi="Arial" w:cs="Arial"/>
              </w:rPr>
              <w:t>Q</w:t>
            </w:r>
            <w:r w:rsidR="00667364">
              <w:rPr>
                <w:rFonts w:ascii="Arial" w:hAnsi="Arial" w:cs="Arial"/>
              </w:rPr>
              <w:t>2</w:t>
            </w:r>
            <w:r>
              <w:rPr>
                <w:rFonts w:ascii="Arial" w:hAnsi="Arial" w:cs="Arial"/>
              </w:rPr>
              <w:t>, 2024</w:t>
            </w:r>
          </w:p>
        </w:tc>
        <w:tc>
          <w:tcPr>
            <w:tcW w:w="944" w:type="pct"/>
            <w:tcBorders>
              <w:top w:val="single" w:sz="4" w:space="0" w:color="auto"/>
              <w:left w:val="single" w:sz="4" w:space="0" w:color="auto"/>
              <w:bottom w:val="single" w:sz="4" w:space="0" w:color="auto"/>
              <w:right w:val="single" w:sz="4" w:space="0" w:color="auto"/>
            </w:tcBorders>
          </w:tcPr>
          <w:p w14:paraId="7A7010BF" w14:textId="77777777" w:rsidR="007708A2" w:rsidRDefault="007708A2" w:rsidP="001667C9">
            <w:pPr>
              <w:spacing w:before="240"/>
              <w:jc w:val="center"/>
              <w:rPr>
                <w:rFonts w:ascii="Arial" w:hAnsi="Arial" w:cs="Arial"/>
              </w:rPr>
            </w:pPr>
          </w:p>
        </w:tc>
      </w:tr>
      <w:tr w:rsidR="007708A2" w:rsidRPr="004E2D76" w14:paraId="32A4C03D" w14:textId="383F63D3" w:rsidTr="007708A2">
        <w:trPr>
          <w:gridAfter w:val="1"/>
          <w:wAfter w:w="123" w:type="pct"/>
          <w:cantSplit/>
          <w:trHeight w:val="20"/>
        </w:trPr>
        <w:tc>
          <w:tcPr>
            <w:tcW w:w="2045" w:type="pct"/>
            <w:tcBorders>
              <w:top w:val="single" w:sz="4" w:space="0" w:color="auto"/>
              <w:left w:val="single" w:sz="4" w:space="0" w:color="auto"/>
              <w:bottom w:val="single" w:sz="4" w:space="0" w:color="auto"/>
              <w:right w:val="single" w:sz="4" w:space="0" w:color="auto"/>
            </w:tcBorders>
            <w:vAlign w:val="center"/>
          </w:tcPr>
          <w:p w14:paraId="7858CA64" w14:textId="77777777" w:rsidR="007708A2" w:rsidRDefault="007708A2" w:rsidP="001667C9">
            <w:pPr>
              <w:pStyle w:val="NoSpacing"/>
              <w:spacing w:before="240" w:after="160"/>
            </w:pPr>
            <w:r>
              <w:t>1.14 Share our effective practices and what we have learned with our leaders, staff, community, and peers.</w:t>
            </w:r>
          </w:p>
        </w:tc>
        <w:tc>
          <w:tcPr>
            <w:tcW w:w="944" w:type="pct"/>
            <w:tcBorders>
              <w:top w:val="single" w:sz="4" w:space="0" w:color="auto"/>
              <w:left w:val="single" w:sz="4" w:space="0" w:color="auto"/>
              <w:bottom w:val="single" w:sz="4" w:space="0" w:color="auto"/>
              <w:right w:val="single" w:sz="4" w:space="0" w:color="auto"/>
            </w:tcBorders>
            <w:vAlign w:val="center"/>
          </w:tcPr>
          <w:p w14:paraId="015945F5" w14:textId="77777777" w:rsidR="007708A2" w:rsidRDefault="007708A2" w:rsidP="001667C9">
            <w:pPr>
              <w:spacing w:before="240"/>
              <w:rPr>
                <w:rFonts w:ascii="Arial" w:hAnsi="Arial" w:cs="Arial"/>
              </w:rPr>
            </w:pPr>
            <w:r>
              <w:rPr>
                <w:rFonts w:ascii="Arial" w:hAnsi="Arial" w:cs="Arial"/>
              </w:rPr>
              <w:t>Thomas</w:t>
            </w:r>
          </w:p>
          <w:p w14:paraId="58DD8392" w14:textId="77777777" w:rsidR="007708A2" w:rsidRDefault="007708A2" w:rsidP="001667C9">
            <w:pPr>
              <w:spacing w:before="240"/>
              <w:rPr>
                <w:rFonts w:ascii="Arial" w:hAnsi="Arial" w:cs="Arial"/>
              </w:rPr>
            </w:pPr>
            <w:r>
              <w:rPr>
                <w:rFonts w:ascii="Arial" w:hAnsi="Arial" w:cs="Arial"/>
              </w:rPr>
              <w:t>Rebecca</w:t>
            </w:r>
          </w:p>
          <w:p w14:paraId="450D6164" w14:textId="77777777" w:rsidR="007708A2" w:rsidRPr="00FE485C" w:rsidRDefault="007708A2" w:rsidP="001667C9">
            <w:pPr>
              <w:spacing w:before="240"/>
              <w:rPr>
                <w:rFonts w:ascii="Arial" w:hAnsi="Arial" w:cs="Arial"/>
              </w:rPr>
            </w:pPr>
            <w:r>
              <w:rPr>
                <w:rFonts w:ascii="Arial" w:hAnsi="Arial" w:cs="Arial"/>
              </w:rPr>
              <w:t>Yer</w:t>
            </w:r>
          </w:p>
        </w:tc>
        <w:tc>
          <w:tcPr>
            <w:tcW w:w="944" w:type="pct"/>
            <w:tcBorders>
              <w:top w:val="single" w:sz="4" w:space="0" w:color="auto"/>
              <w:left w:val="single" w:sz="4" w:space="0" w:color="auto"/>
              <w:bottom w:val="single" w:sz="4" w:space="0" w:color="auto"/>
              <w:right w:val="single" w:sz="4" w:space="0" w:color="auto"/>
            </w:tcBorders>
            <w:vAlign w:val="center"/>
          </w:tcPr>
          <w:p w14:paraId="2D5E071B" w14:textId="2167442F" w:rsidR="007708A2" w:rsidRPr="00FE485C" w:rsidRDefault="007708A2" w:rsidP="001667C9">
            <w:pPr>
              <w:spacing w:before="240"/>
              <w:jc w:val="center"/>
              <w:rPr>
                <w:rFonts w:ascii="Arial" w:hAnsi="Arial" w:cs="Arial"/>
              </w:rPr>
            </w:pPr>
            <w:r>
              <w:rPr>
                <w:rFonts w:ascii="Arial" w:hAnsi="Arial" w:cs="Arial"/>
              </w:rPr>
              <w:t>Q</w:t>
            </w:r>
            <w:r w:rsidR="00667364">
              <w:rPr>
                <w:rFonts w:ascii="Arial" w:hAnsi="Arial" w:cs="Arial"/>
              </w:rPr>
              <w:t>3</w:t>
            </w:r>
            <w:r>
              <w:rPr>
                <w:rFonts w:ascii="Arial" w:hAnsi="Arial" w:cs="Arial"/>
              </w:rPr>
              <w:t>, 2024</w:t>
            </w:r>
          </w:p>
        </w:tc>
        <w:tc>
          <w:tcPr>
            <w:tcW w:w="944" w:type="pct"/>
            <w:tcBorders>
              <w:top w:val="single" w:sz="4" w:space="0" w:color="auto"/>
              <w:left w:val="single" w:sz="4" w:space="0" w:color="auto"/>
              <w:bottom w:val="single" w:sz="4" w:space="0" w:color="auto"/>
              <w:right w:val="single" w:sz="4" w:space="0" w:color="auto"/>
            </w:tcBorders>
          </w:tcPr>
          <w:p w14:paraId="72E579FB" w14:textId="77777777" w:rsidR="007708A2" w:rsidRDefault="007708A2" w:rsidP="001667C9">
            <w:pPr>
              <w:spacing w:before="240"/>
              <w:jc w:val="center"/>
              <w:rPr>
                <w:rFonts w:ascii="Arial" w:hAnsi="Arial" w:cs="Arial"/>
              </w:rPr>
            </w:pPr>
          </w:p>
        </w:tc>
      </w:tr>
      <w:tr w:rsidR="007708A2" w:rsidRPr="004E2D76" w14:paraId="159652B1" w14:textId="68857456" w:rsidTr="007708A2">
        <w:trPr>
          <w:gridAfter w:val="1"/>
          <w:wAfter w:w="123" w:type="pct"/>
          <w:cantSplit/>
          <w:trHeight w:val="20"/>
        </w:trPr>
        <w:tc>
          <w:tcPr>
            <w:tcW w:w="2045" w:type="pct"/>
            <w:tcBorders>
              <w:top w:val="single" w:sz="4" w:space="0" w:color="auto"/>
              <w:left w:val="single" w:sz="4" w:space="0" w:color="auto"/>
              <w:bottom w:val="single" w:sz="4" w:space="0" w:color="auto"/>
              <w:right w:val="single" w:sz="4" w:space="0" w:color="auto"/>
            </w:tcBorders>
            <w:vAlign w:val="center"/>
          </w:tcPr>
          <w:p w14:paraId="5D713406" w14:textId="77777777" w:rsidR="007708A2" w:rsidRPr="00FE485C" w:rsidRDefault="007708A2" w:rsidP="001667C9">
            <w:pPr>
              <w:spacing w:before="240"/>
              <w:rPr>
                <w:rFonts w:ascii="Arial" w:hAnsi="Arial" w:cs="Arial"/>
              </w:rPr>
            </w:pPr>
            <w:r>
              <w:rPr>
                <w:rFonts w:ascii="Arial" w:hAnsi="Arial" w:cs="Arial"/>
              </w:rPr>
              <w:lastRenderedPageBreak/>
              <w:t>1.15 Institutionalize the changes through formal policy and practice documentation.</w:t>
            </w:r>
          </w:p>
        </w:tc>
        <w:tc>
          <w:tcPr>
            <w:tcW w:w="944" w:type="pct"/>
            <w:tcBorders>
              <w:top w:val="single" w:sz="4" w:space="0" w:color="auto"/>
              <w:left w:val="single" w:sz="4" w:space="0" w:color="auto"/>
              <w:bottom w:val="single" w:sz="4" w:space="0" w:color="auto"/>
              <w:right w:val="single" w:sz="4" w:space="0" w:color="auto"/>
            </w:tcBorders>
            <w:vAlign w:val="center"/>
          </w:tcPr>
          <w:p w14:paraId="5AE5BE51" w14:textId="77777777" w:rsidR="007708A2" w:rsidRDefault="007708A2" w:rsidP="001667C9">
            <w:pPr>
              <w:spacing w:before="240"/>
              <w:rPr>
                <w:rFonts w:ascii="Arial" w:hAnsi="Arial" w:cs="Arial"/>
              </w:rPr>
            </w:pPr>
            <w:r>
              <w:rPr>
                <w:rFonts w:ascii="Arial" w:hAnsi="Arial" w:cs="Arial"/>
              </w:rPr>
              <w:t>Thomas</w:t>
            </w:r>
          </w:p>
          <w:p w14:paraId="3AC31818" w14:textId="77777777" w:rsidR="007708A2" w:rsidRDefault="007708A2" w:rsidP="001667C9">
            <w:pPr>
              <w:spacing w:before="240"/>
              <w:rPr>
                <w:rFonts w:ascii="Arial" w:hAnsi="Arial" w:cs="Arial"/>
              </w:rPr>
            </w:pPr>
            <w:r>
              <w:rPr>
                <w:rFonts w:ascii="Arial" w:hAnsi="Arial" w:cs="Arial"/>
              </w:rPr>
              <w:t>Rebecca</w:t>
            </w:r>
          </w:p>
          <w:p w14:paraId="6980356C" w14:textId="77777777" w:rsidR="007708A2" w:rsidRPr="00FE485C" w:rsidRDefault="007708A2" w:rsidP="001667C9">
            <w:pPr>
              <w:spacing w:before="240"/>
              <w:rPr>
                <w:rFonts w:ascii="Arial" w:hAnsi="Arial" w:cs="Arial"/>
              </w:rPr>
            </w:pPr>
            <w:r>
              <w:rPr>
                <w:rFonts w:ascii="Arial" w:hAnsi="Arial" w:cs="Arial"/>
              </w:rPr>
              <w:t>Yer</w:t>
            </w:r>
          </w:p>
        </w:tc>
        <w:tc>
          <w:tcPr>
            <w:tcW w:w="944" w:type="pct"/>
            <w:tcBorders>
              <w:top w:val="single" w:sz="4" w:space="0" w:color="auto"/>
              <w:left w:val="single" w:sz="4" w:space="0" w:color="auto"/>
              <w:bottom w:val="single" w:sz="4" w:space="0" w:color="auto"/>
              <w:right w:val="single" w:sz="4" w:space="0" w:color="auto"/>
            </w:tcBorders>
            <w:vAlign w:val="center"/>
          </w:tcPr>
          <w:p w14:paraId="768E4EDE" w14:textId="14964835" w:rsidR="007708A2" w:rsidRPr="00FE485C" w:rsidRDefault="007708A2" w:rsidP="001667C9">
            <w:pPr>
              <w:spacing w:before="240"/>
              <w:rPr>
                <w:rFonts w:ascii="Arial" w:hAnsi="Arial" w:cs="Arial"/>
              </w:rPr>
            </w:pPr>
            <w:r>
              <w:rPr>
                <w:rFonts w:ascii="Arial" w:hAnsi="Arial" w:cs="Arial"/>
              </w:rPr>
              <w:t>Q</w:t>
            </w:r>
            <w:r w:rsidR="00667364">
              <w:rPr>
                <w:rFonts w:ascii="Arial" w:hAnsi="Arial" w:cs="Arial"/>
              </w:rPr>
              <w:t>4</w:t>
            </w:r>
            <w:r>
              <w:rPr>
                <w:rFonts w:ascii="Arial" w:hAnsi="Arial" w:cs="Arial"/>
              </w:rPr>
              <w:t>, 2024</w:t>
            </w:r>
          </w:p>
        </w:tc>
        <w:tc>
          <w:tcPr>
            <w:tcW w:w="944" w:type="pct"/>
            <w:tcBorders>
              <w:top w:val="single" w:sz="4" w:space="0" w:color="auto"/>
              <w:left w:val="single" w:sz="4" w:space="0" w:color="auto"/>
              <w:bottom w:val="single" w:sz="4" w:space="0" w:color="auto"/>
              <w:right w:val="single" w:sz="4" w:space="0" w:color="auto"/>
            </w:tcBorders>
          </w:tcPr>
          <w:p w14:paraId="62CD05A5" w14:textId="77777777" w:rsidR="007708A2" w:rsidRDefault="007708A2" w:rsidP="001667C9">
            <w:pPr>
              <w:spacing w:before="240"/>
              <w:rPr>
                <w:rFonts w:ascii="Arial" w:hAnsi="Arial" w:cs="Arial"/>
              </w:rPr>
            </w:pPr>
          </w:p>
        </w:tc>
      </w:tr>
      <w:tr w:rsidR="007708A2" w:rsidRPr="004E2D76" w14:paraId="12B7403B" w14:textId="6E5E7530" w:rsidTr="007708A2">
        <w:trPr>
          <w:gridAfter w:val="1"/>
          <w:wAfter w:w="123" w:type="pct"/>
          <w:cantSplit/>
          <w:trHeight w:val="20"/>
        </w:trPr>
        <w:tc>
          <w:tcPr>
            <w:tcW w:w="2045" w:type="pct"/>
            <w:tcBorders>
              <w:top w:val="single" w:sz="4" w:space="0" w:color="auto"/>
              <w:left w:val="single" w:sz="4" w:space="0" w:color="auto"/>
              <w:bottom w:val="single" w:sz="4" w:space="0" w:color="auto"/>
              <w:right w:val="single" w:sz="4" w:space="0" w:color="auto"/>
            </w:tcBorders>
            <w:vAlign w:val="center"/>
          </w:tcPr>
          <w:p w14:paraId="42EF189B" w14:textId="77777777" w:rsidR="007708A2" w:rsidRDefault="007708A2" w:rsidP="001667C9">
            <w:pPr>
              <w:spacing w:before="240"/>
              <w:rPr>
                <w:rFonts w:ascii="Arial" w:hAnsi="Arial" w:cs="Arial"/>
              </w:rPr>
            </w:pPr>
            <w:r>
              <w:rPr>
                <w:rFonts w:ascii="Arial" w:hAnsi="Arial" w:cs="Arial"/>
              </w:rPr>
              <w:t>1.16 Monitor results</w:t>
            </w:r>
          </w:p>
        </w:tc>
        <w:tc>
          <w:tcPr>
            <w:tcW w:w="944" w:type="pct"/>
            <w:tcBorders>
              <w:top w:val="single" w:sz="4" w:space="0" w:color="auto"/>
              <w:left w:val="single" w:sz="4" w:space="0" w:color="auto"/>
              <w:bottom w:val="single" w:sz="4" w:space="0" w:color="auto"/>
              <w:right w:val="single" w:sz="4" w:space="0" w:color="auto"/>
            </w:tcBorders>
            <w:vAlign w:val="center"/>
          </w:tcPr>
          <w:p w14:paraId="698FD703" w14:textId="77777777" w:rsidR="007708A2" w:rsidRDefault="007708A2" w:rsidP="001667C9">
            <w:pPr>
              <w:spacing w:before="240"/>
              <w:rPr>
                <w:rFonts w:ascii="Arial" w:hAnsi="Arial" w:cs="Arial"/>
              </w:rPr>
            </w:pPr>
            <w:r>
              <w:rPr>
                <w:rFonts w:ascii="Arial" w:hAnsi="Arial" w:cs="Arial"/>
              </w:rPr>
              <w:t>Yer</w:t>
            </w:r>
          </w:p>
          <w:p w14:paraId="4E386CB9" w14:textId="77777777" w:rsidR="007708A2" w:rsidRPr="00FE485C" w:rsidRDefault="007708A2" w:rsidP="001667C9">
            <w:pPr>
              <w:spacing w:before="240"/>
              <w:rPr>
                <w:rFonts w:ascii="Arial" w:hAnsi="Arial" w:cs="Arial"/>
              </w:rPr>
            </w:pPr>
            <w:r>
              <w:rPr>
                <w:rFonts w:ascii="Arial" w:hAnsi="Arial" w:cs="Arial"/>
              </w:rPr>
              <w:t>Dawn</w:t>
            </w:r>
          </w:p>
        </w:tc>
        <w:tc>
          <w:tcPr>
            <w:tcW w:w="944" w:type="pct"/>
            <w:tcBorders>
              <w:top w:val="single" w:sz="4" w:space="0" w:color="auto"/>
              <w:left w:val="single" w:sz="4" w:space="0" w:color="auto"/>
              <w:bottom w:val="single" w:sz="4" w:space="0" w:color="auto"/>
              <w:right w:val="single" w:sz="4" w:space="0" w:color="auto"/>
            </w:tcBorders>
            <w:vAlign w:val="center"/>
          </w:tcPr>
          <w:p w14:paraId="65AFDEDB" w14:textId="77777777" w:rsidR="007708A2" w:rsidRPr="00FE485C" w:rsidRDefault="007708A2" w:rsidP="001667C9">
            <w:pPr>
              <w:spacing w:before="240"/>
              <w:rPr>
                <w:rFonts w:ascii="Arial" w:hAnsi="Arial" w:cs="Arial"/>
              </w:rPr>
            </w:pPr>
            <w:r>
              <w:rPr>
                <w:rFonts w:ascii="Arial" w:hAnsi="Arial" w:cs="Arial"/>
              </w:rPr>
              <w:t>On-going</w:t>
            </w:r>
          </w:p>
        </w:tc>
        <w:tc>
          <w:tcPr>
            <w:tcW w:w="944" w:type="pct"/>
            <w:tcBorders>
              <w:top w:val="single" w:sz="4" w:space="0" w:color="auto"/>
              <w:left w:val="single" w:sz="4" w:space="0" w:color="auto"/>
              <w:bottom w:val="single" w:sz="4" w:space="0" w:color="auto"/>
              <w:right w:val="single" w:sz="4" w:space="0" w:color="auto"/>
            </w:tcBorders>
          </w:tcPr>
          <w:p w14:paraId="38C2A202" w14:textId="77777777" w:rsidR="007708A2" w:rsidRDefault="007708A2" w:rsidP="001667C9">
            <w:pPr>
              <w:spacing w:before="240"/>
              <w:rPr>
                <w:rFonts w:ascii="Arial" w:hAnsi="Arial" w:cs="Arial"/>
              </w:rPr>
            </w:pPr>
          </w:p>
        </w:tc>
      </w:tr>
    </w:tbl>
    <w:p w14:paraId="1B27C19F" w14:textId="77777777" w:rsidR="00865456" w:rsidRDefault="00865456" w:rsidP="00865456">
      <w:pPr>
        <w:rPr>
          <w:i/>
          <w:iCs/>
          <w:color w:val="FE5016" w:themeColor="accent1"/>
        </w:rPr>
      </w:pPr>
    </w:p>
    <w:p w14:paraId="5F3BAE5A" w14:textId="77777777" w:rsidR="00865456" w:rsidRDefault="00865456" w:rsidP="00865456">
      <w:pPr>
        <w:rPr>
          <w:i/>
          <w:iCs/>
          <w:color w:val="FE5016" w:themeColor="accent1"/>
        </w:rPr>
      </w:pPr>
      <w:r>
        <w:rPr>
          <w:i/>
          <w:iCs/>
          <w:color w:val="FE5016" w:themeColor="accent1"/>
        </w:rPr>
        <w:br w:type="page"/>
      </w:r>
    </w:p>
    <w:p w14:paraId="0F9C9860" w14:textId="77777777" w:rsidR="00865456" w:rsidRPr="00DE0AE3" w:rsidRDefault="00865456" w:rsidP="00865456">
      <w:pPr>
        <w:pStyle w:val="IntenseQuote"/>
      </w:pPr>
      <w:r w:rsidRPr="00DE0AE3">
        <w:lastRenderedPageBreak/>
        <w:t>Policy-maker Diversity</w:t>
      </w:r>
    </w:p>
    <w:p w14:paraId="058E6103" w14:textId="77777777" w:rsidR="00865456" w:rsidRDefault="00865456" w:rsidP="00865456">
      <w:pPr>
        <w:pStyle w:val="Subtitle"/>
        <w:numPr>
          <w:ilvl w:val="0"/>
          <w:numId w:val="29"/>
        </w:numPr>
      </w:pPr>
      <w:r w:rsidRPr="004D6892">
        <w:t>PROBLEM STATEMENT</w:t>
      </w:r>
      <w:r>
        <w:t>:</w:t>
      </w:r>
    </w:p>
    <w:p w14:paraId="422C642A" w14:textId="77777777" w:rsidR="00865456" w:rsidRDefault="00865456" w:rsidP="00865456">
      <w:pPr>
        <w:pStyle w:val="Objective"/>
        <w:shd w:val="clear" w:color="auto" w:fill="F2F2F2" w:themeFill="background1" w:themeFillShade="F2"/>
      </w:pPr>
      <w:r w:rsidRPr="00AA4546">
        <w:t>People who participate in Roseville City Government boards</w:t>
      </w:r>
      <w:r>
        <w:t xml:space="preserve"> and</w:t>
      </w:r>
      <w:r w:rsidRPr="00AA4546">
        <w:t xml:space="preserve"> commissions do not reflect the racial, ethnic, and cultural makeup of Residents.</w:t>
      </w:r>
    </w:p>
    <w:p w14:paraId="3C0B8250" w14:textId="77777777" w:rsidR="00865456" w:rsidRDefault="00865456" w:rsidP="00865456">
      <w:pPr>
        <w:rPr>
          <w:rStyle w:val="SubtitleChar"/>
        </w:rPr>
      </w:pPr>
      <w:r>
        <w:rPr>
          <w:rStyle w:val="SubtitleChar"/>
        </w:rPr>
        <w:t>RATIONALE:</w:t>
      </w:r>
    </w:p>
    <w:p w14:paraId="209315D9" w14:textId="77777777" w:rsidR="00865456" w:rsidRDefault="00865456" w:rsidP="00865456">
      <w:r w:rsidRPr="001D2CE9">
        <w:t xml:space="preserve">Racially and ethnically diverse </w:t>
      </w:r>
      <w:r>
        <w:t xml:space="preserve">policy-makers and policy advisors </w:t>
      </w:r>
      <w:r w:rsidRPr="001D2CE9">
        <w:t>are key to serving res</w:t>
      </w:r>
      <w:r>
        <w:t xml:space="preserve">idents and other customers with </w:t>
      </w:r>
      <w:r w:rsidRPr="001D2CE9">
        <w:t xml:space="preserve">excellence. </w:t>
      </w:r>
      <w:r w:rsidRPr="00CF1E0F">
        <w:rPr>
          <w:rFonts w:ascii="Arial" w:hAnsi="Arial" w:cs="Arial"/>
        </w:rPr>
        <w:t>The role of appointed boards</w:t>
      </w:r>
      <w:r>
        <w:rPr>
          <w:rFonts w:ascii="Arial" w:hAnsi="Arial" w:cs="Arial"/>
        </w:rPr>
        <w:t xml:space="preserve">, </w:t>
      </w:r>
      <w:r w:rsidRPr="00CF1E0F">
        <w:rPr>
          <w:rFonts w:ascii="Arial" w:hAnsi="Arial" w:cs="Arial"/>
        </w:rPr>
        <w:t>commissions</w:t>
      </w:r>
      <w:r>
        <w:rPr>
          <w:rFonts w:ascii="Arial" w:hAnsi="Arial" w:cs="Arial"/>
        </w:rPr>
        <w:t>, and councils</w:t>
      </w:r>
      <w:r w:rsidRPr="00CF1E0F">
        <w:rPr>
          <w:rFonts w:ascii="Arial" w:hAnsi="Arial" w:cs="Arial"/>
        </w:rPr>
        <w:t xml:space="preserve"> is to advise the Mayor and Council on city policies and practices. </w:t>
      </w:r>
      <w:r>
        <w:t>A governing body</w:t>
      </w:r>
      <w:r w:rsidRPr="001D2CE9">
        <w:t xml:space="preserve"> that mirrors</w:t>
      </w:r>
      <w:r>
        <w:t xml:space="preserve"> </w:t>
      </w:r>
      <w:r w:rsidRPr="001D2CE9">
        <w:t xml:space="preserve">our population increases </w:t>
      </w:r>
      <w:r>
        <w:t>C</w:t>
      </w:r>
      <w:r w:rsidRPr="001D2CE9">
        <w:t>ity government access to great ideas, strengthens innovation and problem-solving, and ensures we are</w:t>
      </w:r>
      <w:r>
        <w:t xml:space="preserve"> representing the viewpoints and considerations of</w:t>
      </w:r>
      <w:r w:rsidRPr="001D2CE9">
        <w:t xml:space="preserve"> all our communities.</w:t>
      </w:r>
    </w:p>
    <w:p w14:paraId="45B9F70E" w14:textId="77777777" w:rsidR="00865456" w:rsidRPr="00B65CFB" w:rsidRDefault="00865456" w:rsidP="00865456">
      <w:pPr>
        <w:pStyle w:val="Objective"/>
        <w:rPr>
          <w:rStyle w:val="SubtitleChar"/>
          <w:b/>
          <w:bCs w:val="0"/>
          <w:sz w:val="22"/>
          <w:szCs w:val="22"/>
        </w:rPr>
      </w:pPr>
      <w:r w:rsidRPr="00B65CFB">
        <w:rPr>
          <w:rStyle w:val="SubtitleChar"/>
          <w:b/>
          <w:bCs w:val="0"/>
          <w:sz w:val="22"/>
          <w:szCs w:val="22"/>
        </w:rPr>
        <w:t>ADDRESSES:</w:t>
      </w:r>
    </w:p>
    <w:tbl>
      <w:tblPr>
        <w:tblStyle w:val="TableGrid"/>
        <w:tblW w:w="0" w:type="auto"/>
        <w:tblLook w:val="04A0" w:firstRow="1" w:lastRow="0" w:firstColumn="1" w:lastColumn="0" w:noHBand="0" w:noVBand="1"/>
      </w:tblPr>
      <w:tblGrid>
        <w:gridCol w:w="1596"/>
        <w:gridCol w:w="739"/>
        <w:gridCol w:w="7015"/>
      </w:tblGrid>
      <w:tr w:rsidR="00865456" w14:paraId="544B7EC2" w14:textId="77777777" w:rsidTr="001667C9">
        <w:tc>
          <w:tcPr>
            <w:tcW w:w="1596" w:type="dxa"/>
          </w:tcPr>
          <w:p w14:paraId="0A47AA08" w14:textId="77777777" w:rsidR="00865456" w:rsidRPr="000C55B1" w:rsidRDefault="00865456" w:rsidP="001667C9">
            <w:pPr>
              <w:pStyle w:val="Objective"/>
              <w:spacing w:before="0"/>
              <w:rPr>
                <w:b w:val="0"/>
                <w:bCs/>
                <w:sz w:val="20"/>
                <w:szCs w:val="22"/>
              </w:rPr>
            </w:pPr>
            <w:r w:rsidRPr="000C55B1">
              <w:rPr>
                <w:b w:val="0"/>
                <w:bCs/>
                <w:sz w:val="20"/>
                <w:szCs w:val="22"/>
              </w:rPr>
              <w:t>Diversity</w:t>
            </w:r>
          </w:p>
        </w:tc>
        <w:tc>
          <w:tcPr>
            <w:tcW w:w="739" w:type="dxa"/>
          </w:tcPr>
          <w:p w14:paraId="7A52B57E" w14:textId="77777777" w:rsidR="00865456" w:rsidRPr="000C55B1" w:rsidRDefault="00865456" w:rsidP="001667C9">
            <w:pPr>
              <w:pStyle w:val="Objective"/>
              <w:spacing w:before="0"/>
              <w:rPr>
                <w:b w:val="0"/>
                <w:bCs/>
                <w:sz w:val="20"/>
                <w:szCs w:val="22"/>
              </w:rPr>
            </w:pPr>
            <w:r w:rsidRPr="000C55B1">
              <w:rPr>
                <w:b w:val="0"/>
                <w:bCs/>
                <w:noProof/>
                <w:sz w:val="20"/>
                <w:szCs w:val="22"/>
              </w:rPr>
              <w:sym w:font="Wingdings" w:char="F0FC"/>
            </w:r>
          </w:p>
        </w:tc>
        <w:tc>
          <w:tcPr>
            <w:tcW w:w="7015" w:type="dxa"/>
          </w:tcPr>
          <w:p w14:paraId="520992A4" w14:textId="77777777" w:rsidR="00865456" w:rsidRPr="000C55B1" w:rsidRDefault="00865456" w:rsidP="001667C9">
            <w:pPr>
              <w:pStyle w:val="Objective"/>
              <w:spacing w:before="0"/>
              <w:rPr>
                <w:b w:val="0"/>
                <w:bCs/>
                <w:sz w:val="20"/>
                <w:szCs w:val="22"/>
              </w:rPr>
            </w:pPr>
            <w:r w:rsidRPr="000C55B1">
              <w:rPr>
                <w:b w:val="0"/>
                <w:bCs/>
                <w:sz w:val="20"/>
                <w:szCs w:val="22"/>
              </w:rPr>
              <w:t>At all stages of the recruitment, hiring, retention and promotion processes</w:t>
            </w:r>
          </w:p>
        </w:tc>
      </w:tr>
      <w:tr w:rsidR="00865456" w14:paraId="03722C17" w14:textId="77777777" w:rsidTr="001667C9">
        <w:tc>
          <w:tcPr>
            <w:tcW w:w="1596" w:type="dxa"/>
          </w:tcPr>
          <w:p w14:paraId="6F4AC8DE" w14:textId="77777777" w:rsidR="00865456" w:rsidRPr="000C55B1" w:rsidRDefault="00865456" w:rsidP="001667C9">
            <w:pPr>
              <w:pStyle w:val="Objective"/>
              <w:spacing w:before="0"/>
              <w:rPr>
                <w:b w:val="0"/>
                <w:bCs/>
                <w:sz w:val="20"/>
                <w:szCs w:val="22"/>
              </w:rPr>
            </w:pPr>
            <w:r w:rsidRPr="000C55B1">
              <w:rPr>
                <w:b w:val="0"/>
                <w:bCs/>
                <w:sz w:val="20"/>
                <w:szCs w:val="22"/>
              </w:rPr>
              <w:t>Inclusion</w:t>
            </w:r>
          </w:p>
        </w:tc>
        <w:tc>
          <w:tcPr>
            <w:tcW w:w="739" w:type="dxa"/>
          </w:tcPr>
          <w:p w14:paraId="2308D82C" w14:textId="77777777" w:rsidR="00865456" w:rsidRPr="000C55B1" w:rsidRDefault="00865456" w:rsidP="001667C9">
            <w:pPr>
              <w:pStyle w:val="Objective"/>
              <w:spacing w:before="0"/>
              <w:rPr>
                <w:b w:val="0"/>
                <w:bCs/>
                <w:sz w:val="20"/>
                <w:szCs w:val="22"/>
              </w:rPr>
            </w:pPr>
            <w:r w:rsidRPr="000C55B1">
              <w:rPr>
                <w:b w:val="0"/>
                <w:bCs/>
                <w:sz w:val="20"/>
                <w:szCs w:val="22"/>
              </w:rPr>
              <w:sym w:font="Wingdings" w:char="F0FC"/>
            </w:r>
          </w:p>
        </w:tc>
        <w:tc>
          <w:tcPr>
            <w:tcW w:w="7015" w:type="dxa"/>
          </w:tcPr>
          <w:p w14:paraId="2559DCA3" w14:textId="77777777" w:rsidR="00865456" w:rsidRPr="000C55B1" w:rsidRDefault="00865456" w:rsidP="001667C9">
            <w:pPr>
              <w:pStyle w:val="Objective"/>
              <w:spacing w:before="0"/>
              <w:rPr>
                <w:b w:val="0"/>
                <w:bCs/>
                <w:sz w:val="20"/>
                <w:szCs w:val="22"/>
              </w:rPr>
            </w:pPr>
            <w:r w:rsidRPr="000C55B1">
              <w:rPr>
                <w:b w:val="0"/>
                <w:bCs/>
                <w:sz w:val="20"/>
                <w:szCs w:val="22"/>
              </w:rPr>
              <w:t xml:space="preserve">Especially related to retention, but also extent to which </w:t>
            </w:r>
            <w:r>
              <w:rPr>
                <w:b w:val="0"/>
                <w:bCs/>
                <w:sz w:val="20"/>
                <w:szCs w:val="22"/>
              </w:rPr>
              <w:t xml:space="preserve">BIPOC staff are included in activities and decision-making at all stages of </w:t>
            </w:r>
            <w:r w:rsidRPr="000C55B1">
              <w:rPr>
                <w:b w:val="0"/>
                <w:bCs/>
                <w:sz w:val="20"/>
                <w:szCs w:val="22"/>
              </w:rPr>
              <w:t>recruitment, hiring, retention and promotion processes</w:t>
            </w:r>
            <w:r>
              <w:rPr>
                <w:b w:val="0"/>
                <w:bCs/>
                <w:sz w:val="20"/>
                <w:szCs w:val="22"/>
              </w:rPr>
              <w:t>.</w:t>
            </w:r>
          </w:p>
        </w:tc>
      </w:tr>
      <w:tr w:rsidR="00865456" w14:paraId="336C61D0" w14:textId="77777777" w:rsidTr="001667C9">
        <w:tc>
          <w:tcPr>
            <w:tcW w:w="1596" w:type="dxa"/>
          </w:tcPr>
          <w:p w14:paraId="4E121DC9" w14:textId="77777777" w:rsidR="00865456" w:rsidRPr="000C55B1" w:rsidRDefault="00865456" w:rsidP="001667C9">
            <w:pPr>
              <w:pStyle w:val="Objective"/>
              <w:spacing w:before="0"/>
              <w:rPr>
                <w:b w:val="0"/>
                <w:bCs/>
                <w:sz w:val="20"/>
                <w:szCs w:val="22"/>
              </w:rPr>
            </w:pPr>
            <w:r w:rsidRPr="000C55B1">
              <w:rPr>
                <w:b w:val="0"/>
                <w:bCs/>
                <w:sz w:val="20"/>
                <w:szCs w:val="22"/>
              </w:rPr>
              <w:t>Equity</w:t>
            </w:r>
          </w:p>
        </w:tc>
        <w:tc>
          <w:tcPr>
            <w:tcW w:w="739" w:type="dxa"/>
          </w:tcPr>
          <w:p w14:paraId="280D8109" w14:textId="77777777" w:rsidR="00865456" w:rsidRPr="000C55B1" w:rsidRDefault="00865456" w:rsidP="001667C9">
            <w:pPr>
              <w:pStyle w:val="Objective"/>
              <w:spacing w:before="0"/>
              <w:rPr>
                <w:b w:val="0"/>
                <w:bCs/>
                <w:sz w:val="20"/>
                <w:szCs w:val="22"/>
              </w:rPr>
            </w:pPr>
            <w:r w:rsidRPr="000C55B1">
              <w:rPr>
                <w:b w:val="0"/>
                <w:bCs/>
                <w:sz w:val="20"/>
                <w:szCs w:val="22"/>
              </w:rPr>
              <w:sym w:font="Wingdings" w:char="F0FC"/>
            </w:r>
          </w:p>
        </w:tc>
        <w:tc>
          <w:tcPr>
            <w:tcW w:w="7015" w:type="dxa"/>
          </w:tcPr>
          <w:p w14:paraId="291C0805" w14:textId="77777777" w:rsidR="00865456" w:rsidRPr="000C55B1" w:rsidRDefault="00865456" w:rsidP="001667C9">
            <w:pPr>
              <w:pStyle w:val="Objective"/>
              <w:spacing w:before="0"/>
              <w:rPr>
                <w:b w:val="0"/>
                <w:bCs/>
                <w:sz w:val="20"/>
                <w:szCs w:val="22"/>
              </w:rPr>
            </w:pPr>
            <w:r>
              <w:rPr>
                <w:b w:val="0"/>
                <w:bCs/>
                <w:sz w:val="20"/>
                <w:szCs w:val="22"/>
              </w:rPr>
              <w:t xml:space="preserve">Results do not differ for racial and ethnic groups at any stage of the </w:t>
            </w:r>
            <w:r w:rsidRPr="000C55B1">
              <w:rPr>
                <w:b w:val="0"/>
                <w:bCs/>
                <w:sz w:val="20"/>
                <w:szCs w:val="22"/>
              </w:rPr>
              <w:t>recruitment, hiring, retention and promotion processes</w:t>
            </w:r>
            <w:r>
              <w:rPr>
                <w:b w:val="0"/>
                <w:bCs/>
                <w:sz w:val="20"/>
                <w:szCs w:val="22"/>
              </w:rPr>
              <w:t>.</w:t>
            </w:r>
          </w:p>
        </w:tc>
      </w:tr>
      <w:tr w:rsidR="00865456" w14:paraId="0C0F3509" w14:textId="77777777" w:rsidTr="001667C9">
        <w:tc>
          <w:tcPr>
            <w:tcW w:w="1596" w:type="dxa"/>
          </w:tcPr>
          <w:p w14:paraId="5FF132AA" w14:textId="77777777" w:rsidR="00865456" w:rsidRPr="000C55B1" w:rsidRDefault="00865456" w:rsidP="001667C9">
            <w:pPr>
              <w:pStyle w:val="Objective"/>
              <w:spacing w:before="0"/>
              <w:rPr>
                <w:b w:val="0"/>
                <w:bCs/>
                <w:sz w:val="20"/>
                <w:szCs w:val="22"/>
              </w:rPr>
            </w:pPr>
            <w:r w:rsidRPr="000C55B1">
              <w:rPr>
                <w:b w:val="0"/>
                <w:bCs/>
                <w:sz w:val="20"/>
                <w:szCs w:val="22"/>
              </w:rPr>
              <w:t>Justice (Repair)</w:t>
            </w:r>
          </w:p>
        </w:tc>
        <w:tc>
          <w:tcPr>
            <w:tcW w:w="739" w:type="dxa"/>
          </w:tcPr>
          <w:p w14:paraId="43319640" w14:textId="77777777" w:rsidR="00865456" w:rsidRPr="000C55B1" w:rsidRDefault="00865456" w:rsidP="001667C9">
            <w:pPr>
              <w:pStyle w:val="Objective"/>
              <w:spacing w:before="0"/>
              <w:rPr>
                <w:b w:val="0"/>
                <w:bCs/>
                <w:sz w:val="20"/>
                <w:szCs w:val="22"/>
              </w:rPr>
            </w:pPr>
            <w:r w:rsidRPr="000C55B1">
              <w:rPr>
                <w:b w:val="0"/>
                <w:bCs/>
                <w:sz w:val="20"/>
                <w:szCs w:val="22"/>
              </w:rPr>
              <w:t>X</w:t>
            </w:r>
          </w:p>
        </w:tc>
        <w:tc>
          <w:tcPr>
            <w:tcW w:w="7015" w:type="dxa"/>
          </w:tcPr>
          <w:p w14:paraId="605DDDB4" w14:textId="77777777" w:rsidR="00865456" w:rsidRPr="000C55B1" w:rsidRDefault="00865456" w:rsidP="001667C9">
            <w:pPr>
              <w:pStyle w:val="Objective"/>
              <w:spacing w:before="0"/>
              <w:rPr>
                <w:b w:val="0"/>
                <w:bCs/>
                <w:sz w:val="20"/>
                <w:szCs w:val="22"/>
              </w:rPr>
            </w:pPr>
            <w:r w:rsidRPr="000C55B1">
              <w:rPr>
                <w:b w:val="0"/>
                <w:bCs/>
                <w:sz w:val="20"/>
                <w:szCs w:val="22"/>
              </w:rPr>
              <w:t>TBD</w:t>
            </w:r>
          </w:p>
        </w:tc>
      </w:tr>
    </w:tbl>
    <w:p w14:paraId="3E724A4D" w14:textId="77777777" w:rsidR="00865456" w:rsidRDefault="00865456" w:rsidP="00865456">
      <w:pPr>
        <w:pStyle w:val="NoSpacing"/>
      </w:pPr>
    </w:p>
    <w:p w14:paraId="41993002" w14:textId="77777777" w:rsidR="00865456" w:rsidRPr="000A6112" w:rsidRDefault="00865456" w:rsidP="00865456">
      <w:pPr>
        <w:rPr>
          <w:rStyle w:val="SubtitleChar"/>
        </w:rPr>
      </w:pPr>
      <w:r>
        <w:rPr>
          <w:rStyle w:val="SubtitleChar"/>
        </w:rPr>
        <w:t>MINIMUM STANDARD:</w:t>
      </w:r>
    </w:p>
    <w:p w14:paraId="2CD393DF" w14:textId="77777777" w:rsidR="00865456" w:rsidRPr="00AD1CB2" w:rsidRDefault="00865456" w:rsidP="00865456">
      <w:pPr>
        <w:pStyle w:val="NormalWeb"/>
        <w:spacing w:before="0" w:beforeAutospacing="0" w:after="150" w:afterAutospacing="0"/>
        <w:rPr>
          <w:rFonts w:ascii="Arial" w:hAnsi="Arial" w:cs="Arial"/>
          <w:sz w:val="22"/>
          <w:szCs w:val="22"/>
        </w:rPr>
      </w:pPr>
      <w:r w:rsidRPr="00AD1CB2">
        <w:rPr>
          <w:rFonts w:ascii="Arial" w:hAnsi="Arial" w:cs="Arial"/>
          <w:sz w:val="22"/>
          <w:szCs w:val="22"/>
        </w:rPr>
        <w:t xml:space="preserve">All levels of the Roseville City Government workforce across all functions and departments should </w:t>
      </w:r>
      <w:r w:rsidRPr="00AD1CB2">
        <w:rPr>
          <w:rFonts w:ascii="Arial" w:hAnsi="Arial" w:cs="Arial"/>
          <w:i/>
          <w:iCs/>
          <w:sz w:val="22"/>
          <w:szCs w:val="22"/>
        </w:rPr>
        <w:t>at minimum</w:t>
      </w:r>
      <w:r w:rsidRPr="00AD1CB2">
        <w:rPr>
          <w:rFonts w:ascii="Arial" w:hAnsi="Arial" w:cs="Arial"/>
          <w:sz w:val="22"/>
          <w:szCs w:val="22"/>
        </w:rPr>
        <w:t xml:space="preserve"> mirror the demographic makeup of its residents according to the latest U.S. Census estimates, specifically per the 2019 </w:t>
      </w:r>
      <w:r w:rsidRPr="00AD1CB2">
        <w:rPr>
          <w:rFonts w:ascii="Arial" w:hAnsi="Arial" w:cs="Arial"/>
          <w:color w:val="333333"/>
          <w:sz w:val="22"/>
          <w:szCs w:val="22"/>
        </w:rPr>
        <w:t>Population Estimates Program (PEP)</w:t>
      </w:r>
      <w:r w:rsidRPr="00AD1CB2">
        <w:rPr>
          <w:rStyle w:val="FootnoteReference"/>
          <w:rFonts w:ascii="Arial" w:hAnsi="Arial" w:cs="Arial"/>
          <w:color w:val="333333"/>
          <w:sz w:val="22"/>
          <w:szCs w:val="22"/>
        </w:rPr>
        <w:footnoteReference w:id="21"/>
      </w:r>
      <w:r w:rsidRPr="00AD1CB2">
        <w:rPr>
          <w:rFonts w:ascii="Arial" w:hAnsi="Arial" w:cs="Arial"/>
          <w:color w:val="333333"/>
          <w:sz w:val="22"/>
          <w:szCs w:val="22"/>
        </w:rPr>
        <w:t>:</w:t>
      </w:r>
    </w:p>
    <w:p w14:paraId="4BDC8F01" w14:textId="77777777" w:rsidR="00865456" w:rsidRDefault="00865456" w:rsidP="00865456">
      <w:pPr>
        <w:pStyle w:val="ListParagraph"/>
        <w:numPr>
          <w:ilvl w:val="0"/>
          <w:numId w:val="24"/>
        </w:numPr>
        <w:rPr>
          <w:rFonts w:ascii="Arial" w:hAnsi="Arial" w:cs="Arial"/>
        </w:rPr>
      </w:pPr>
      <w:r>
        <w:rPr>
          <w:rFonts w:ascii="Arial" w:hAnsi="Arial" w:cs="Arial"/>
        </w:rPr>
        <w:t>8.4% Black of African American alone</w:t>
      </w:r>
    </w:p>
    <w:p w14:paraId="6766EDA8" w14:textId="77777777" w:rsidR="00865456" w:rsidRDefault="00865456" w:rsidP="00865456">
      <w:pPr>
        <w:pStyle w:val="ListParagraph"/>
        <w:numPr>
          <w:ilvl w:val="0"/>
          <w:numId w:val="24"/>
        </w:numPr>
        <w:rPr>
          <w:rFonts w:ascii="Arial" w:hAnsi="Arial" w:cs="Arial"/>
        </w:rPr>
      </w:pPr>
      <w:r>
        <w:rPr>
          <w:rFonts w:ascii="Arial" w:hAnsi="Arial" w:cs="Arial"/>
        </w:rPr>
        <w:t>0.6% American Indian and Native Alaskan alone</w:t>
      </w:r>
    </w:p>
    <w:p w14:paraId="72B82D21" w14:textId="77777777" w:rsidR="00865456" w:rsidRDefault="00865456" w:rsidP="00865456">
      <w:pPr>
        <w:pStyle w:val="ListParagraph"/>
        <w:numPr>
          <w:ilvl w:val="0"/>
          <w:numId w:val="24"/>
        </w:numPr>
        <w:rPr>
          <w:rFonts w:ascii="Arial" w:hAnsi="Arial" w:cs="Arial"/>
        </w:rPr>
      </w:pPr>
      <w:r>
        <w:rPr>
          <w:rFonts w:ascii="Arial" w:hAnsi="Arial" w:cs="Arial"/>
        </w:rPr>
        <w:t>8.7% Asian alone</w:t>
      </w:r>
    </w:p>
    <w:p w14:paraId="1EA848CC" w14:textId="77777777" w:rsidR="00865456" w:rsidRPr="0050331E" w:rsidRDefault="00865456" w:rsidP="00865456">
      <w:pPr>
        <w:pStyle w:val="ListParagraph"/>
        <w:numPr>
          <w:ilvl w:val="0"/>
          <w:numId w:val="24"/>
        </w:numPr>
        <w:rPr>
          <w:rFonts w:ascii="Arial" w:hAnsi="Arial" w:cs="Arial"/>
        </w:rPr>
      </w:pPr>
      <w:r>
        <w:rPr>
          <w:rFonts w:ascii="Arial" w:hAnsi="Arial" w:cs="Arial"/>
        </w:rPr>
        <w:t>74.5% White alone</w:t>
      </w:r>
    </w:p>
    <w:p w14:paraId="38FD6CB0" w14:textId="77777777" w:rsidR="00865456" w:rsidRDefault="00865456" w:rsidP="00865456">
      <w:pPr>
        <w:pStyle w:val="ListParagraph"/>
        <w:numPr>
          <w:ilvl w:val="0"/>
          <w:numId w:val="24"/>
        </w:numPr>
        <w:rPr>
          <w:rFonts w:ascii="Arial" w:hAnsi="Arial" w:cs="Arial"/>
        </w:rPr>
      </w:pPr>
      <w:r>
        <w:rPr>
          <w:rFonts w:ascii="Arial" w:hAnsi="Arial" w:cs="Arial"/>
        </w:rPr>
        <w:t>4.8% Two or More Races</w:t>
      </w:r>
    </w:p>
    <w:p w14:paraId="6D3F66B7" w14:textId="77777777" w:rsidR="00865456" w:rsidRDefault="00865456" w:rsidP="00865456">
      <w:pPr>
        <w:pStyle w:val="ListParagraph"/>
        <w:numPr>
          <w:ilvl w:val="0"/>
          <w:numId w:val="24"/>
        </w:numPr>
        <w:rPr>
          <w:rFonts w:ascii="Arial" w:hAnsi="Arial" w:cs="Arial"/>
        </w:rPr>
      </w:pPr>
      <w:r>
        <w:rPr>
          <w:rFonts w:ascii="Arial" w:hAnsi="Arial" w:cs="Arial"/>
        </w:rPr>
        <w:t>3.8% Hispanic or Latino</w:t>
      </w:r>
    </w:p>
    <w:p w14:paraId="34545EF6" w14:textId="77777777" w:rsidR="00865456" w:rsidRDefault="00865456" w:rsidP="00865456">
      <w:pPr>
        <w:rPr>
          <w:rFonts w:ascii="Arial" w:hAnsi="Arial" w:cs="Arial"/>
        </w:rPr>
      </w:pPr>
      <w:r>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1"/>
        <w:gridCol w:w="1684"/>
        <w:gridCol w:w="1915"/>
        <w:gridCol w:w="2000"/>
      </w:tblGrid>
      <w:tr w:rsidR="001667C9" w:rsidRPr="004E2D76" w14:paraId="0E703101" w14:textId="0D8099D7" w:rsidTr="001667C9">
        <w:trPr>
          <w:cantSplit/>
          <w:trHeight w:val="20"/>
          <w:tblHeader/>
        </w:trPr>
        <w:tc>
          <w:tcPr>
            <w:tcW w:w="203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CBCD2C" w14:textId="77777777" w:rsidR="001667C9" w:rsidRPr="004E2D76" w:rsidRDefault="001667C9" w:rsidP="001667C9">
            <w:pPr>
              <w:pStyle w:val="Heading3"/>
              <w:jc w:val="center"/>
              <w:rPr>
                <w:rFonts w:ascii="Arial" w:hAnsi="Arial" w:cs="Arial"/>
                <w:b/>
              </w:rPr>
            </w:pPr>
            <w:r w:rsidRPr="004E2D76">
              <w:rPr>
                <w:rFonts w:ascii="Arial" w:hAnsi="Arial" w:cs="Arial"/>
                <w:b/>
              </w:rPr>
              <w:lastRenderedPageBreak/>
              <w:t>Milestones</w:t>
            </w:r>
            <w:r>
              <w:rPr>
                <w:rFonts w:ascii="Arial" w:hAnsi="Arial" w:cs="Arial"/>
                <w:b/>
              </w:rPr>
              <w:t xml:space="preserve"> (Deliverables)</w:t>
            </w:r>
          </w:p>
        </w:tc>
        <w:tc>
          <w:tcPr>
            <w:tcW w:w="933" w:type="pct"/>
            <w:tcBorders>
              <w:top w:val="single" w:sz="4" w:space="0" w:color="auto"/>
              <w:left w:val="single" w:sz="4" w:space="0" w:color="auto"/>
              <w:bottom w:val="single" w:sz="4" w:space="0" w:color="auto"/>
              <w:right w:val="single" w:sz="4" w:space="0" w:color="auto"/>
            </w:tcBorders>
            <w:shd w:val="clear" w:color="auto" w:fill="D9D9D9"/>
            <w:vAlign w:val="center"/>
          </w:tcPr>
          <w:p w14:paraId="5C8AE79A" w14:textId="77777777" w:rsidR="001667C9" w:rsidRPr="004E2D76" w:rsidRDefault="001667C9" w:rsidP="001667C9">
            <w:pPr>
              <w:pStyle w:val="Heading3"/>
              <w:jc w:val="center"/>
              <w:rPr>
                <w:rFonts w:ascii="Arial" w:hAnsi="Arial" w:cs="Arial"/>
                <w:b/>
              </w:rPr>
            </w:pPr>
            <w:r w:rsidRPr="004E2D76">
              <w:rPr>
                <w:rFonts w:ascii="Arial" w:hAnsi="Arial" w:cs="Arial"/>
                <w:b/>
              </w:rPr>
              <w:t>Responsible</w:t>
            </w:r>
          </w:p>
        </w:tc>
        <w:tc>
          <w:tcPr>
            <w:tcW w:w="102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E3D7E2" w14:textId="77777777" w:rsidR="001667C9" w:rsidRPr="004E2D76" w:rsidRDefault="001667C9" w:rsidP="001667C9">
            <w:pPr>
              <w:pStyle w:val="Heading3"/>
              <w:jc w:val="center"/>
              <w:rPr>
                <w:rFonts w:ascii="Arial" w:hAnsi="Arial" w:cs="Arial"/>
                <w:b/>
              </w:rPr>
            </w:pPr>
            <w:r w:rsidRPr="004E2D76">
              <w:rPr>
                <w:rFonts w:ascii="Arial" w:hAnsi="Arial" w:cs="Arial"/>
                <w:b/>
              </w:rPr>
              <w:t>Deadline</w:t>
            </w:r>
          </w:p>
        </w:tc>
        <w:tc>
          <w:tcPr>
            <w:tcW w:w="1004" w:type="pct"/>
            <w:tcBorders>
              <w:top w:val="single" w:sz="4" w:space="0" w:color="auto"/>
              <w:left w:val="single" w:sz="4" w:space="0" w:color="auto"/>
              <w:bottom w:val="single" w:sz="4" w:space="0" w:color="auto"/>
              <w:right w:val="single" w:sz="4" w:space="0" w:color="auto"/>
            </w:tcBorders>
            <w:shd w:val="clear" w:color="auto" w:fill="D9D9D9"/>
          </w:tcPr>
          <w:p w14:paraId="199A83F5" w14:textId="225ED847" w:rsidR="001667C9" w:rsidRPr="004E2D76" w:rsidRDefault="001667C9" w:rsidP="001667C9">
            <w:pPr>
              <w:pStyle w:val="Heading3"/>
              <w:jc w:val="center"/>
              <w:rPr>
                <w:rFonts w:ascii="Arial" w:hAnsi="Arial" w:cs="Arial"/>
                <w:b/>
              </w:rPr>
            </w:pPr>
            <w:r>
              <w:rPr>
                <w:rFonts w:ascii="Arial" w:hAnsi="Arial" w:cs="Arial"/>
                <w:b/>
              </w:rPr>
              <w:t>Status</w:t>
            </w:r>
          </w:p>
        </w:tc>
      </w:tr>
      <w:tr w:rsidR="001667C9" w:rsidRPr="004E2D76" w14:paraId="13A7115F" w14:textId="57C4FFFB" w:rsidTr="001667C9">
        <w:trPr>
          <w:cantSplit/>
          <w:trHeight w:val="20"/>
        </w:trPr>
        <w:tc>
          <w:tcPr>
            <w:tcW w:w="3996" w:type="pct"/>
            <w:gridSpan w:val="3"/>
            <w:tcBorders>
              <w:top w:val="single" w:sz="4" w:space="0" w:color="auto"/>
              <w:left w:val="single" w:sz="4" w:space="0" w:color="auto"/>
              <w:bottom w:val="single" w:sz="4" w:space="0" w:color="auto"/>
              <w:right w:val="single" w:sz="4" w:space="0" w:color="auto"/>
            </w:tcBorders>
            <w:vAlign w:val="center"/>
          </w:tcPr>
          <w:p w14:paraId="0114BD19" w14:textId="77777777" w:rsidR="001667C9" w:rsidRPr="004E2D76" w:rsidRDefault="001667C9" w:rsidP="001667C9">
            <w:pPr>
              <w:spacing w:before="240"/>
              <w:rPr>
                <w:rFonts w:ascii="Arial" w:hAnsi="Arial" w:cs="Arial"/>
                <w:b/>
                <w:u w:val="single"/>
              </w:rPr>
            </w:pPr>
            <w:r>
              <w:rPr>
                <w:rFonts w:ascii="Arial" w:hAnsi="Arial" w:cs="Arial"/>
                <w:b/>
                <w:u w:val="single"/>
              </w:rPr>
              <w:t xml:space="preserve">PLAN: </w:t>
            </w:r>
            <w:r w:rsidRPr="004E2D76">
              <w:rPr>
                <w:rFonts w:ascii="Arial" w:hAnsi="Arial" w:cs="Arial"/>
                <w:b/>
                <w:u w:val="single"/>
              </w:rPr>
              <w:t>Measure and Plan</w:t>
            </w:r>
          </w:p>
        </w:tc>
        <w:tc>
          <w:tcPr>
            <w:tcW w:w="1004" w:type="pct"/>
            <w:tcBorders>
              <w:top w:val="single" w:sz="4" w:space="0" w:color="auto"/>
              <w:left w:val="single" w:sz="4" w:space="0" w:color="auto"/>
              <w:bottom w:val="single" w:sz="4" w:space="0" w:color="auto"/>
              <w:right w:val="single" w:sz="4" w:space="0" w:color="auto"/>
            </w:tcBorders>
          </w:tcPr>
          <w:p w14:paraId="3B9D1FF1" w14:textId="77777777" w:rsidR="001667C9" w:rsidRDefault="001667C9" w:rsidP="001667C9">
            <w:pPr>
              <w:spacing w:before="240"/>
              <w:jc w:val="center"/>
              <w:rPr>
                <w:rFonts w:ascii="Arial" w:hAnsi="Arial" w:cs="Arial"/>
                <w:b/>
                <w:u w:val="single"/>
              </w:rPr>
            </w:pPr>
          </w:p>
        </w:tc>
      </w:tr>
      <w:tr w:rsidR="001667C9" w:rsidRPr="004E2D76" w14:paraId="4167362A" w14:textId="15DF3FA3" w:rsidTr="001667C9">
        <w:trPr>
          <w:cantSplit/>
          <w:trHeight w:val="20"/>
        </w:trPr>
        <w:tc>
          <w:tcPr>
            <w:tcW w:w="2039" w:type="pct"/>
            <w:tcBorders>
              <w:top w:val="single" w:sz="4" w:space="0" w:color="auto"/>
              <w:left w:val="single" w:sz="4" w:space="0" w:color="auto"/>
              <w:bottom w:val="single" w:sz="4" w:space="0" w:color="auto"/>
              <w:right w:val="single" w:sz="4" w:space="0" w:color="auto"/>
            </w:tcBorders>
            <w:vAlign w:val="center"/>
          </w:tcPr>
          <w:p w14:paraId="0B522037" w14:textId="77777777" w:rsidR="001667C9" w:rsidRDefault="001667C9" w:rsidP="001667C9">
            <w:pPr>
              <w:spacing w:before="240"/>
              <w:rPr>
                <w:rFonts w:ascii="Arial" w:hAnsi="Arial" w:cs="Arial"/>
              </w:rPr>
            </w:pPr>
            <w:r w:rsidRPr="00803CC4">
              <w:rPr>
                <w:rFonts w:ascii="Arial" w:hAnsi="Arial" w:cs="Arial"/>
              </w:rPr>
              <w:t xml:space="preserve">Build a profile </w:t>
            </w:r>
            <w:r>
              <w:rPr>
                <w:rFonts w:ascii="Arial" w:hAnsi="Arial" w:cs="Arial"/>
              </w:rPr>
              <w:t xml:space="preserve">of meaningful characteristics </w:t>
            </w:r>
            <w:r w:rsidRPr="00803CC4">
              <w:rPr>
                <w:rFonts w:ascii="Arial" w:hAnsi="Arial" w:cs="Arial"/>
              </w:rPr>
              <w:t>for each board</w:t>
            </w:r>
            <w:r>
              <w:rPr>
                <w:rFonts w:ascii="Arial" w:hAnsi="Arial" w:cs="Arial"/>
              </w:rPr>
              <w:t xml:space="preserve"> and commission.</w:t>
            </w:r>
          </w:p>
          <w:p w14:paraId="68AA8D85" w14:textId="77777777" w:rsidR="001667C9" w:rsidRDefault="001667C9" w:rsidP="00865456">
            <w:pPr>
              <w:pStyle w:val="ListParagraph"/>
              <w:numPr>
                <w:ilvl w:val="0"/>
                <w:numId w:val="33"/>
              </w:numPr>
              <w:spacing w:before="240"/>
              <w:rPr>
                <w:rFonts w:ascii="Arial" w:hAnsi="Arial" w:cs="Arial"/>
              </w:rPr>
            </w:pPr>
            <w:r>
              <w:rPr>
                <w:rFonts w:ascii="Arial" w:hAnsi="Arial" w:cs="Arial"/>
              </w:rPr>
              <w:t>Demographics</w:t>
            </w:r>
          </w:p>
          <w:p w14:paraId="72041DF6" w14:textId="77777777" w:rsidR="001667C9" w:rsidRDefault="001667C9" w:rsidP="00865456">
            <w:pPr>
              <w:pStyle w:val="ListParagraph"/>
              <w:numPr>
                <w:ilvl w:val="0"/>
                <w:numId w:val="33"/>
              </w:numPr>
              <w:spacing w:before="240"/>
              <w:rPr>
                <w:rFonts w:ascii="Arial" w:hAnsi="Arial" w:cs="Arial"/>
              </w:rPr>
            </w:pPr>
            <w:r>
              <w:rPr>
                <w:rFonts w:ascii="Arial" w:hAnsi="Arial" w:cs="Arial"/>
              </w:rPr>
              <w:t>Geography</w:t>
            </w:r>
          </w:p>
          <w:p w14:paraId="22FE6B71" w14:textId="77777777" w:rsidR="001667C9" w:rsidRPr="009830DD" w:rsidRDefault="001667C9" w:rsidP="00865456">
            <w:pPr>
              <w:pStyle w:val="ListParagraph"/>
              <w:numPr>
                <w:ilvl w:val="0"/>
                <w:numId w:val="33"/>
              </w:numPr>
              <w:spacing w:before="240"/>
              <w:rPr>
                <w:rFonts w:ascii="Arial" w:hAnsi="Arial" w:cs="Arial"/>
              </w:rPr>
            </w:pPr>
            <w:r>
              <w:rPr>
                <w:rFonts w:ascii="Arial" w:hAnsi="Arial" w:cs="Arial"/>
              </w:rPr>
              <w:t>Renters v. Homeowners</w:t>
            </w:r>
          </w:p>
        </w:tc>
        <w:tc>
          <w:tcPr>
            <w:tcW w:w="933" w:type="pct"/>
            <w:tcBorders>
              <w:top w:val="single" w:sz="4" w:space="0" w:color="auto"/>
              <w:left w:val="single" w:sz="4" w:space="0" w:color="auto"/>
              <w:right w:val="single" w:sz="4" w:space="0" w:color="auto"/>
            </w:tcBorders>
            <w:vAlign w:val="center"/>
          </w:tcPr>
          <w:p w14:paraId="156C984F" w14:textId="77777777" w:rsidR="001667C9" w:rsidRDefault="001667C9" w:rsidP="001667C9">
            <w:pPr>
              <w:spacing w:before="240"/>
              <w:rPr>
                <w:rFonts w:ascii="Arial" w:hAnsi="Arial" w:cs="Arial"/>
              </w:rPr>
            </w:pPr>
            <w:r>
              <w:rPr>
                <w:rFonts w:ascii="Arial" w:hAnsi="Arial" w:cs="Arial"/>
              </w:rPr>
              <w:t>Liaisons</w:t>
            </w:r>
          </w:p>
          <w:p w14:paraId="021BC267" w14:textId="77777777" w:rsidR="001667C9" w:rsidRPr="004E2D76" w:rsidRDefault="001667C9" w:rsidP="001667C9">
            <w:pPr>
              <w:spacing w:before="240"/>
              <w:rPr>
                <w:rFonts w:ascii="Arial" w:hAnsi="Arial" w:cs="Arial"/>
              </w:rPr>
            </w:pPr>
            <w:r>
              <w:rPr>
                <w:rFonts w:ascii="Arial" w:hAnsi="Arial" w:cs="Arial"/>
              </w:rPr>
              <w:t>Garry</w:t>
            </w:r>
          </w:p>
        </w:tc>
        <w:tc>
          <w:tcPr>
            <w:tcW w:w="1024" w:type="pct"/>
            <w:tcBorders>
              <w:top w:val="single" w:sz="4" w:space="0" w:color="auto"/>
              <w:left w:val="single" w:sz="4" w:space="0" w:color="auto"/>
              <w:right w:val="single" w:sz="4" w:space="0" w:color="auto"/>
            </w:tcBorders>
            <w:vAlign w:val="center"/>
          </w:tcPr>
          <w:p w14:paraId="7DFDA9A1" w14:textId="77777777" w:rsidR="001667C9" w:rsidRPr="004E2D76" w:rsidRDefault="001667C9" w:rsidP="001667C9">
            <w:pPr>
              <w:spacing w:before="240"/>
              <w:jc w:val="center"/>
              <w:rPr>
                <w:rFonts w:ascii="Arial" w:hAnsi="Arial" w:cs="Arial"/>
              </w:rPr>
            </w:pPr>
            <w:r>
              <w:rPr>
                <w:rFonts w:ascii="Arial" w:hAnsi="Arial" w:cs="Arial"/>
              </w:rPr>
              <w:t>Early Q3, 2021</w:t>
            </w:r>
          </w:p>
        </w:tc>
        <w:tc>
          <w:tcPr>
            <w:tcW w:w="1004" w:type="pct"/>
            <w:tcBorders>
              <w:top w:val="single" w:sz="4" w:space="0" w:color="auto"/>
              <w:left w:val="single" w:sz="4" w:space="0" w:color="auto"/>
              <w:right w:val="single" w:sz="4" w:space="0" w:color="auto"/>
            </w:tcBorders>
          </w:tcPr>
          <w:p w14:paraId="309916F3" w14:textId="08A29E97" w:rsidR="001667C9" w:rsidRDefault="001667C9" w:rsidP="001667C9">
            <w:pPr>
              <w:spacing w:before="240"/>
              <w:jc w:val="center"/>
              <w:rPr>
                <w:rFonts w:ascii="Arial" w:hAnsi="Arial" w:cs="Arial"/>
              </w:rPr>
            </w:pPr>
            <w:r>
              <w:rPr>
                <w:rFonts w:ascii="Arial" w:hAnsi="Arial" w:cs="Arial"/>
              </w:rPr>
              <w:t>Completed</w:t>
            </w:r>
          </w:p>
        </w:tc>
      </w:tr>
      <w:tr w:rsidR="001667C9" w:rsidRPr="004E2D76" w14:paraId="303071A6" w14:textId="7C122DBC" w:rsidTr="001667C9">
        <w:trPr>
          <w:cantSplit/>
          <w:trHeight w:val="683"/>
        </w:trPr>
        <w:tc>
          <w:tcPr>
            <w:tcW w:w="2039" w:type="pct"/>
            <w:tcBorders>
              <w:top w:val="single" w:sz="4" w:space="0" w:color="auto"/>
              <w:left w:val="single" w:sz="4" w:space="0" w:color="auto"/>
              <w:bottom w:val="single" w:sz="4" w:space="0" w:color="auto"/>
              <w:right w:val="single" w:sz="4" w:space="0" w:color="auto"/>
            </w:tcBorders>
            <w:vAlign w:val="center"/>
          </w:tcPr>
          <w:p w14:paraId="2F95CEB6" w14:textId="77777777" w:rsidR="001667C9" w:rsidRPr="00803CC4" w:rsidRDefault="001667C9" w:rsidP="001667C9">
            <w:pPr>
              <w:spacing w:before="240"/>
              <w:rPr>
                <w:rFonts w:ascii="Arial" w:hAnsi="Arial" w:cs="Arial"/>
              </w:rPr>
            </w:pPr>
            <w:r w:rsidRPr="00803CC4">
              <w:rPr>
                <w:rFonts w:ascii="Arial" w:hAnsi="Arial" w:cs="Arial"/>
              </w:rPr>
              <w:t xml:space="preserve">Map </w:t>
            </w:r>
            <w:r>
              <w:rPr>
                <w:rFonts w:ascii="Arial" w:hAnsi="Arial" w:cs="Arial"/>
              </w:rPr>
              <w:t xml:space="preserve">current </w:t>
            </w:r>
            <w:r w:rsidRPr="00803CC4">
              <w:rPr>
                <w:rFonts w:ascii="Arial" w:hAnsi="Arial" w:cs="Arial"/>
              </w:rPr>
              <w:t xml:space="preserve">related processes from a “customer-centered” perspective. </w:t>
            </w:r>
          </w:p>
        </w:tc>
        <w:tc>
          <w:tcPr>
            <w:tcW w:w="933" w:type="pct"/>
            <w:tcBorders>
              <w:left w:val="single" w:sz="4" w:space="0" w:color="auto"/>
              <w:right w:val="single" w:sz="4" w:space="0" w:color="auto"/>
            </w:tcBorders>
            <w:vAlign w:val="center"/>
          </w:tcPr>
          <w:p w14:paraId="2127F3B6" w14:textId="77777777" w:rsidR="001667C9" w:rsidRDefault="001667C9" w:rsidP="001667C9">
            <w:pPr>
              <w:spacing w:before="240"/>
              <w:rPr>
                <w:rFonts w:ascii="Arial" w:hAnsi="Arial" w:cs="Arial"/>
              </w:rPr>
            </w:pPr>
            <w:r>
              <w:rPr>
                <w:rFonts w:ascii="Arial" w:hAnsi="Arial" w:cs="Arial"/>
              </w:rPr>
              <w:t>Rebecca</w:t>
            </w:r>
          </w:p>
          <w:p w14:paraId="14BD4D8F" w14:textId="77777777" w:rsidR="001667C9" w:rsidRPr="004E2D76" w:rsidRDefault="001667C9" w:rsidP="001667C9">
            <w:pPr>
              <w:spacing w:before="240"/>
              <w:rPr>
                <w:rFonts w:ascii="Arial" w:hAnsi="Arial" w:cs="Arial"/>
              </w:rPr>
            </w:pPr>
            <w:r>
              <w:rPr>
                <w:rFonts w:ascii="Arial" w:hAnsi="Arial" w:cs="Arial"/>
              </w:rPr>
              <w:t>Katie Bruno</w:t>
            </w:r>
          </w:p>
        </w:tc>
        <w:tc>
          <w:tcPr>
            <w:tcW w:w="1024" w:type="pct"/>
            <w:tcBorders>
              <w:left w:val="single" w:sz="4" w:space="0" w:color="auto"/>
              <w:right w:val="single" w:sz="4" w:space="0" w:color="auto"/>
            </w:tcBorders>
            <w:vAlign w:val="center"/>
          </w:tcPr>
          <w:p w14:paraId="3D552285" w14:textId="77777777" w:rsidR="001667C9" w:rsidRPr="004E2D76" w:rsidRDefault="001667C9" w:rsidP="001667C9">
            <w:pPr>
              <w:pStyle w:val="Quote"/>
              <w:spacing w:before="240" w:after="160"/>
              <w:jc w:val="center"/>
              <w:rPr>
                <w:rFonts w:ascii="Arial" w:hAnsi="Arial" w:cs="Arial"/>
                <w:i w:val="0"/>
              </w:rPr>
            </w:pPr>
            <w:r>
              <w:rPr>
                <w:rFonts w:ascii="Arial" w:hAnsi="Arial" w:cs="Arial"/>
                <w:i w:val="0"/>
              </w:rPr>
              <w:t>End of Q3, 2021</w:t>
            </w:r>
          </w:p>
        </w:tc>
        <w:tc>
          <w:tcPr>
            <w:tcW w:w="1004" w:type="pct"/>
            <w:tcBorders>
              <w:left w:val="single" w:sz="4" w:space="0" w:color="auto"/>
              <w:right w:val="single" w:sz="4" w:space="0" w:color="auto"/>
            </w:tcBorders>
          </w:tcPr>
          <w:p w14:paraId="008DEF16" w14:textId="77777777" w:rsidR="001667C9" w:rsidRDefault="001667C9" w:rsidP="001667C9">
            <w:pPr>
              <w:pStyle w:val="Quote"/>
              <w:spacing w:before="240" w:after="160"/>
              <w:jc w:val="center"/>
              <w:rPr>
                <w:rFonts w:ascii="Arial" w:hAnsi="Arial" w:cs="Arial"/>
                <w:i w:val="0"/>
              </w:rPr>
            </w:pPr>
            <w:r>
              <w:rPr>
                <w:rFonts w:ascii="Arial" w:hAnsi="Arial" w:cs="Arial"/>
                <w:i w:val="0"/>
              </w:rPr>
              <w:t>Completed</w:t>
            </w:r>
          </w:p>
          <w:p w14:paraId="60716DBF" w14:textId="2BB45B8C" w:rsidR="001667C9" w:rsidRPr="001667C9" w:rsidRDefault="001667C9" w:rsidP="001667C9">
            <w:pPr>
              <w:jc w:val="center"/>
            </w:pPr>
            <w:r>
              <w:t>08/2021</w:t>
            </w:r>
          </w:p>
        </w:tc>
      </w:tr>
      <w:tr w:rsidR="001667C9" w:rsidRPr="004E2D76" w14:paraId="7B35AEC8" w14:textId="7A8C1A51" w:rsidTr="001667C9">
        <w:trPr>
          <w:cantSplit/>
          <w:trHeight w:val="683"/>
        </w:trPr>
        <w:tc>
          <w:tcPr>
            <w:tcW w:w="2039" w:type="pct"/>
            <w:tcBorders>
              <w:top w:val="single" w:sz="4" w:space="0" w:color="auto"/>
              <w:left w:val="single" w:sz="4" w:space="0" w:color="auto"/>
              <w:bottom w:val="single" w:sz="4" w:space="0" w:color="auto"/>
              <w:right w:val="single" w:sz="4" w:space="0" w:color="auto"/>
            </w:tcBorders>
            <w:vAlign w:val="center"/>
          </w:tcPr>
          <w:p w14:paraId="4D84BDA1" w14:textId="77777777" w:rsidR="001667C9" w:rsidRPr="00803CC4" w:rsidRDefault="001667C9" w:rsidP="001667C9">
            <w:pPr>
              <w:spacing w:before="240"/>
              <w:rPr>
                <w:rFonts w:ascii="Arial" w:hAnsi="Arial" w:cs="Arial"/>
              </w:rPr>
            </w:pPr>
            <w:r w:rsidRPr="00803CC4">
              <w:rPr>
                <w:rFonts w:ascii="Arial" w:hAnsi="Arial" w:cs="Arial"/>
              </w:rPr>
              <w:t>Conduct decision-point analysis to determine metric of urgency and vital few improvements.</w:t>
            </w:r>
          </w:p>
        </w:tc>
        <w:tc>
          <w:tcPr>
            <w:tcW w:w="933" w:type="pct"/>
            <w:tcBorders>
              <w:left w:val="single" w:sz="4" w:space="0" w:color="auto"/>
              <w:right w:val="single" w:sz="4" w:space="0" w:color="auto"/>
            </w:tcBorders>
            <w:vAlign w:val="center"/>
          </w:tcPr>
          <w:p w14:paraId="786B9889" w14:textId="77777777" w:rsidR="001667C9" w:rsidRPr="004E2D76" w:rsidRDefault="001667C9" w:rsidP="001667C9">
            <w:pPr>
              <w:spacing w:before="240"/>
              <w:rPr>
                <w:rFonts w:ascii="Arial" w:hAnsi="Arial" w:cs="Arial"/>
              </w:rPr>
            </w:pPr>
            <w:r>
              <w:rPr>
                <w:rFonts w:ascii="Arial" w:hAnsi="Arial" w:cs="Arial"/>
              </w:rPr>
              <w:t>Thomas</w:t>
            </w:r>
          </w:p>
        </w:tc>
        <w:tc>
          <w:tcPr>
            <w:tcW w:w="1024" w:type="pct"/>
            <w:tcBorders>
              <w:left w:val="single" w:sz="4" w:space="0" w:color="auto"/>
              <w:right w:val="single" w:sz="4" w:space="0" w:color="auto"/>
            </w:tcBorders>
            <w:vAlign w:val="center"/>
          </w:tcPr>
          <w:p w14:paraId="52C7B1CF" w14:textId="77777777" w:rsidR="001667C9" w:rsidRPr="004E2D76" w:rsidRDefault="001667C9" w:rsidP="001667C9">
            <w:pPr>
              <w:pStyle w:val="Quote"/>
              <w:spacing w:before="240" w:after="160"/>
              <w:jc w:val="center"/>
              <w:rPr>
                <w:rFonts w:ascii="Arial" w:hAnsi="Arial" w:cs="Arial"/>
                <w:i w:val="0"/>
              </w:rPr>
            </w:pPr>
            <w:r>
              <w:rPr>
                <w:rFonts w:ascii="Arial" w:hAnsi="Arial" w:cs="Arial"/>
                <w:i w:val="0"/>
              </w:rPr>
              <w:t>Early Q4, 2021</w:t>
            </w:r>
          </w:p>
        </w:tc>
        <w:tc>
          <w:tcPr>
            <w:tcW w:w="1004" w:type="pct"/>
            <w:tcBorders>
              <w:left w:val="single" w:sz="4" w:space="0" w:color="auto"/>
              <w:right w:val="single" w:sz="4" w:space="0" w:color="auto"/>
            </w:tcBorders>
          </w:tcPr>
          <w:p w14:paraId="7C5FAAF5" w14:textId="77777777" w:rsidR="001667C9" w:rsidRDefault="001667C9" w:rsidP="001667C9">
            <w:pPr>
              <w:pStyle w:val="Quote"/>
              <w:spacing w:before="240" w:after="160"/>
              <w:jc w:val="center"/>
              <w:rPr>
                <w:rFonts w:ascii="Arial" w:hAnsi="Arial" w:cs="Arial"/>
                <w:i w:val="0"/>
              </w:rPr>
            </w:pPr>
            <w:r>
              <w:rPr>
                <w:rFonts w:ascii="Arial" w:hAnsi="Arial" w:cs="Arial"/>
                <w:i w:val="0"/>
              </w:rPr>
              <w:t>Completed</w:t>
            </w:r>
          </w:p>
          <w:p w14:paraId="6BDA7EC6" w14:textId="582AA3B2" w:rsidR="001667C9" w:rsidRPr="001667C9" w:rsidRDefault="001667C9" w:rsidP="001667C9">
            <w:pPr>
              <w:jc w:val="center"/>
            </w:pPr>
            <w:r>
              <w:t>10/2021</w:t>
            </w:r>
          </w:p>
        </w:tc>
      </w:tr>
      <w:tr w:rsidR="001667C9" w:rsidRPr="004E2D76" w14:paraId="4D366BCC" w14:textId="383E5AC1" w:rsidTr="001667C9">
        <w:trPr>
          <w:cantSplit/>
          <w:trHeight w:val="683"/>
        </w:trPr>
        <w:tc>
          <w:tcPr>
            <w:tcW w:w="2039" w:type="pct"/>
            <w:tcBorders>
              <w:top w:val="single" w:sz="4" w:space="0" w:color="auto"/>
              <w:left w:val="single" w:sz="4" w:space="0" w:color="auto"/>
              <w:bottom w:val="single" w:sz="4" w:space="0" w:color="auto"/>
              <w:right w:val="single" w:sz="4" w:space="0" w:color="auto"/>
            </w:tcBorders>
            <w:vAlign w:val="center"/>
          </w:tcPr>
          <w:p w14:paraId="557F20EC" w14:textId="77777777" w:rsidR="001667C9" w:rsidRPr="00803CC4" w:rsidRDefault="001667C9" w:rsidP="001667C9">
            <w:pPr>
              <w:spacing w:before="240"/>
              <w:rPr>
                <w:rFonts w:ascii="Arial" w:hAnsi="Arial" w:cs="Arial"/>
              </w:rPr>
            </w:pPr>
            <w:r w:rsidRPr="00803CC4">
              <w:rPr>
                <w:rFonts w:ascii="Arial" w:hAnsi="Arial" w:cs="Arial"/>
              </w:rPr>
              <w:t>Determine what common improvements can be and prioritize them. For improvements specific to the department/program/service, request the</w:t>
            </w:r>
            <w:r>
              <w:rPr>
                <w:rFonts w:ascii="Arial" w:hAnsi="Arial" w:cs="Arial"/>
              </w:rPr>
              <w:t>ir individual improvement plan</w:t>
            </w:r>
          </w:p>
        </w:tc>
        <w:tc>
          <w:tcPr>
            <w:tcW w:w="933" w:type="pct"/>
            <w:tcBorders>
              <w:left w:val="single" w:sz="4" w:space="0" w:color="auto"/>
              <w:right w:val="single" w:sz="4" w:space="0" w:color="auto"/>
            </w:tcBorders>
            <w:vAlign w:val="center"/>
          </w:tcPr>
          <w:p w14:paraId="091ED7BA" w14:textId="77777777" w:rsidR="001667C9" w:rsidRDefault="001667C9" w:rsidP="001667C9">
            <w:pPr>
              <w:spacing w:before="240"/>
              <w:rPr>
                <w:rFonts w:ascii="Arial" w:hAnsi="Arial" w:cs="Arial"/>
              </w:rPr>
            </w:pPr>
            <w:r>
              <w:rPr>
                <w:rFonts w:ascii="Arial" w:hAnsi="Arial" w:cs="Arial"/>
              </w:rPr>
              <w:t>Bryan</w:t>
            </w:r>
          </w:p>
          <w:p w14:paraId="7F46B3D0" w14:textId="77777777" w:rsidR="001667C9" w:rsidRPr="004E2D76" w:rsidRDefault="001667C9" w:rsidP="001667C9">
            <w:pPr>
              <w:spacing w:before="240"/>
              <w:rPr>
                <w:rFonts w:ascii="Arial" w:hAnsi="Arial" w:cs="Arial"/>
              </w:rPr>
            </w:pPr>
            <w:r>
              <w:rPr>
                <w:rFonts w:ascii="Arial" w:hAnsi="Arial" w:cs="Arial"/>
              </w:rPr>
              <w:t>Thomas</w:t>
            </w:r>
          </w:p>
        </w:tc>
        <w:tc>
          <w:tcPr>
            <w:tcW w:w="1024" w:type="pct"/>
            <w:tcBorders>
              <w:left w:val="single" w:sz="4" w:space="0" w:color="auto"/>
              <w:right w:val="single" w:sz="4" w:space="0" w:color="auto"/>
            </w:tcBorders>
            <w:vAlign w:val="center"/>
          </w:tcPr>
          <w:p w14:paraId="566D2A12" w14:textId="035B0567" w:rsidR="001667C9" w:rsidRPr="004E2D76" w:rsidRDefault="001667C9" w:rsidP="001667C9">
            <w:pPr>
              <w:pStyle w:val="Quote"/>
              <w:spacing w:before="240" w:after="160"/>
              <w:jc w:val="center"/>
              <w:rPr>
                <w:rFonts w:ascii="Arial" w:hAnsi="Arial" w:cs="Arial"/>
                <w:i w:val="0"/>
              </w:rPr>
            </w:pPr>
            <w:r>
              <w:rPr>
                <w:rFonts w:ascii="Arial" w:hAnsi="Arial" w:cs="Arial"/>
                <w:i w:val="0"/>
              </w:rPr>
              <w:t>End of Q4, 2021</w:t>
            </w:r>
          </w:p>
        </w:tc>
        <w:tc>
          <w:tcPr>
            <w:tcW w:w="1004" w:type="pct"/>
            <w:tcBorders>
              <w:left w:val="single" w:sz="4" w:space="0" w:color="auto"/>
              <w:right w:val="single" w:sz="4" w:space="0" w:color="auto"/>
            </w:tcBorders>
          </w:tcPr>
          <w:p w14:paraId="34561BED" w14:textId="77777777" w:rsidR="001667C9" w:rsidRDefault="001667C9" w:rsidP="001667C9">
            <w:pPr>
              <w:pStyle w:val="Quote"/>
              <w:spacing w:before="240" w:after="160"/>
              <w:jc w:val="center"/>
              <w:rPr>
                <w:rFonts w:ascii="Arial" w:hAnsi="Arial" w:cs="Arial"/>
                <w:i w:val="0"/>
              </w:rPr>
            </w:pPr>
            <w:r>
              <w:rPr>
                <w:rFonts w:ascii="Arial" w:hAnsi="Arial" w:cs="Arial"/>
                <w:i w:val="0"/>
              </w:rPr>
              <w:t>Completed</w:t>
            </w:r>
          </w:p>
          <w:p w14:paraId="4B2C7C73" w14:textId="17A92B84" w:rsidR="001667C9" w:rsidRPr="001667C9" w:rsidRDefault="001667C9" w:rsidP="001667C9">
            <w:pPr>
              <w:jc w:val="center"/>
            </w:pPr>
            <w:r>
              <w:t>11/2021</w:t>
            </w:r>
          </w:p>
        </w:tc>
      </w:tr>
      <w:tr w:rsidR="001667C9" w:rsidRPr="004E2D76" w14:paraId="75C4BD07" w14:textId="04AF158F" w:rsidTr="001667C9">
        <w:trPr>
          <w:cantSplit/>
          <w:trHeight w:val="683"/>
        </w:trPr>
        <w:tc>
          <w:tcPr>
            <w:tcW w:w="2039" w:type="pct"/>
            <w:tcBorders>
              <w:top w:val="single" w:sz="4" w:space="0" w:color="auto"/>
              <w:left w:val="single" w:sz="4" w:space="0" w:color="auto"/>
              <w:bottom w:val="single" w:sz="4" w:space="0" w:color="auto"/>
              <w:right w:val="single" w:sz="4" w:space="0" w:color="auto"/>
            </w:tcBorders>
            <w:vAlign w:val="center"/>
          </w:tcPr>
          <w:p w14:paraId="3BD2561D" w14:textId="77777777" w:rsidR="001667C9" w:rsidRPr="00803CC4" w:rsidRDefault="001667C9" w:rsidP="001667C9">
            <w:pPr>
              <w:spacing w:before="240"/>
              <w:rPr>
                <w:rFonts w:ascii="Arial" w:hAnsi="Arial" w:cs="Arial"/>
              </w:rPr>
            </w:pPr>
            <w:r>
              <w:rPr>
                <w:rFonts w:ascii="Arial" w:hAnsi="Arial" w:cs="Arial"/>
              </w:rPr>
              <w:t>Map new process from a customer-centered perspective including improvements</w:t>
            </w:r>
          </w:p>
        </w:tc>
        <w:tc>
          <w:tcPr>
            <w:tcW w:w="933" w:type="pct"/>
            <w:tcBorders>
              <w:left w:val="single" w:sz="4" w:space="0" w:color="auto"/>
              <w:right w:val="single" w:sz="4" w:space="0" w:color="auto"/>
            </w:tcBorders>
            <w:vAlign w:val="center"/>
          </w:tcPr>
          <w:p w14:paraId="0F3E6AAF" w14:textId="77777777" w:rsidR="001667C9" w:rsidRDefault="001667C9" w:rsidP="001667C9">
            <w:pPr>
              <w:spacing w:before="240"/>
              <w:rPr>
                <w:rFonts w:ascii="Arial" w:hAnsi="Arial" w:cs="Arial"/>
              </w:rPr>
            </w:pPr>
            <w:r>
              <w:rPr>
                <w:rFonts w:ascii="Arial" w:hAnsi="Arial" w:cs="Arial"/>
              </w:rPr>
              <w:t>Bryan</w:t>
            </w:r>
          </w:p>
          <w:p w14:paraId="688F6E60" w14:textId="77777777" w:rsidR="001667C9" w:rsidRPr="004E2D76" w:rsidRDefault="001667C9" w:rsidP="001667C9">
            <w:pPr>
              <w:spacing w:before="240"/>
              <w:rPr>
                <w:rFonts w:ascii="Arial" w:hAnsi="Arial" w:cs="Arial"/>
              </w:rPr>
            </w:pPr>
            <w:r>
              <w:rPr>
                <w:rFonts w:ascii="Arial" w:hAnsi="Arial" w:cs="Arial"/>
              </w:rPr>
              <w:t>Thomas</w:t>
            </w:r>
          </w:p>
        </w:tc>
        <w:tc>
          <w:tcPr>
            <w:tcW w:w="1024" w:type="pct"/>
            <w:tcBorders>
              <w:left w:val="single" w:sz="4" w:space="0" w:color="auto"/>
              <w:right w:val="single" w:sz="4" w:space="0" w:color="auto"/>
            </w:tcBorders>
            <w:vAlign w:val="center"/>
          </w:tcPr>
          <w:p w14:paraId="618A388F" w14:textId="77777777" w:rsidR="001667C9" w:rsidRPr="004E2D76" w:rsidRDefault="001667C9" w:rsidP="001667C9">
            <w:pPr>
              <w:pStyle w:val="Quote"/>
              <w:spacing w:before="240" w:after="160"/>
              <w:jc w:val="center"/>
              <w:rPr>
                <w:rFonts w:ascii="Arial" w:hAnsi="Arial" w:cs="Arial"/>
                <w:i w:val="0"/>
              </w:rPr>
            </w:pPr>
            <w:r>
              <w:rPr>
                <w:rFonts w:ascii="Arial" w:hAnsi="Arial" w:cs="Arial"/>
                <w:i w:val="0"/>
              </w:rPr>
              <w:t>End of Q4, 2021</w:t>
            </w:r>
          </w:p>
        </w:tc>
        <w:tc>
          <w:tcPr>
            <w:tcW w:w="1004" w:type="pct"/>
            <w:tcBorders>
              <w:left w:val="single" w:sz="4" w:space="0" w:color="auto"/>
              <w:right w:val="single" w:sz="4" w:space="0" w:color="auto"/>
            </w:tcBorders>
          </w:tcPr>
          <w:p w14:paraId="3DC4EAA5" w14:textId="77777777" w:rsidR="001667C9" w:rsidRDefault="001667C9" w:rsidP="001667C9">
            <w:pPr>
              <w:pStyle w:val="Quote"/>
              <w:spacing w:before="240" w:after="160"/>
              <w:jc w:val="center"/>
              <w:rPr>
                <w:rFonts w:ascii="Arial" w:hAnsi="Arial" w:cs="Arial"/>
                <w:i w:val="0"/>
              </w:rPr>
            </w:pPr>
            <w:r>
              <w:rPr>
                <w:rFonts w:ascii="Arial" w:hAnsi="Arial" w:cs="Arial"/>
                <w:i w:val="0"/>
              </w:rPr>
              <w:t>Completed</w:t>
            </w:r>
          </w:p>
          <w:p w14:paraId="4BDAB0E4" w14:textId="10E399E3" w:rsidR="001667C9" w:rsidRPr="001667C9" w:rsidRDefault="001667C9" w:rsidP="001667C9">
            <w:pPr>
              <w:jc w:val="center"/>
            </w:pPr>
            <w:r>
              <w:t>11/2021</w:t>
            </w:r>
          </w:p>
        </w:tc>
      </w:tr>
      <w:tr w:rsidR="001667C9" w:rsidRPr="004E2D76" w14:paraId="24EDC47C" w14:textId="1FC0FF89" w:rsidTr="001667C9">
        <w:trPr>
          <w:cantSplit/>
          <w:trHeight w:val="683"/>
        </w:trPr>
        <w:tc>
          <w:tcPr>
            <w:tcW w:w="2039" w:type="pct"/>
            <w:tcBorders>
              <w:top w:val="single" w:sz="4" w:space="0" w:color="auto"/>
              <w:left w:val="single" w:sz="4" w:space="0" w:color="auto"/>
              <w:bottom w:val="single" w:sz="4" w:space="0" w:color="auto"/>
              <w:right w:val="single" w:sz="4" w:space="0" w:color="auto"/>
            </w:tcBorders>
            <w:vAlign w:val="center"/>
          </w:tcPr>
          <w:p w14:paraId="1794A0FE" w14:textId="77777777" w:rsidR="001667C9" w:rsidRPr="00803CC4" w:rsidRDefault="001667C9" w:rsidP="001667C9">
            <w:pPr>
              <w:spacing w:before="240"/>
              <w:rPr>
                <w:rFonts w:ascii="Arial" w:hAnsi="Arial" w:cs="Arial"/>
              </w:rPr>
            </w:pPr>
            <w:r>
              <w:rPr>
                <w:rFonts w:ascii="Arial" w:hAnsi="Arial" w:cs="Arial"/>
              </w:rPr>
              <w:t>Present Improvement Plan to City Council and include Recommendations for Changes to Ordinance</w:t>
            </w:r>
          </w:p>
        </w:tc>
        <w:tc>
          <w:tcPr>
            <w:tcW w:w="933" w:type="pct"/>
            <w:tcBorders>
              <w:left w:val="single" w:sz="4" w:space="0" w:color="auto"/>
              <w:right w:val="single" w:sz="4" w:space="0" w:color="auto"/>
            </w:tcBorders>
            <w:vAlign w:val="center"/>
          </w:tcPr>
          <w:p w14:paraId="3BF0F608" w14:textId="77777777" w:rsidR="001667C9" w:rsidRDefault="001667C9" w:rsidP="001667C9">
            <w:pPr>
              <w:spacing w:before="240"/>
              <w:rPr>
                <w:rFonts w:ascii="Arial" w:hAnsi="Arial" w:cs="Arial"/>
              </w:rPr>
            </w:pPr>
            <w:r>
              <w:rPr>
                <w:rFonts w:ascii="Arial" w:hAnsi="Arial" w:cs="Arial"/>
              </w:rPr>
              <w:t>Pat</w:t>
            </w:r>
          </w:p>
          <w:p w14:paraId="261B6EDE" w14:textId="77777777" w:rsidR="001667C9" w:rsidRPr="004E2D76" w:rsidRDefault="001667C9" w:rsidP="001667C9">
            <w:pPr>
              <w:spacing w:before="240"/>
              <w:rPr>
                <w:rFonts w:ascii="Arial" w:hAnsi="Arial" w:cs="Arial"/>
              </w:rPr>
            </w:pPr>
            <w:r>
              <w:rPr>
                <w:rFonts w:ascii="Arial" w:hAnsi="Arial" w:cs="Arial"/>
              </w:rPr>
              <w:t>Strategy Team</w:t>
            </w:r>
          </w:p>
        </w:tc>
        <w:tc>
          <w:tcPr>
            <w:tcW w:w="1024" w:type="pct"/>
            <w:tcBorders>
              <w:left w:val="single" w:sz="4" w:space="0" w:color="auto"/>
              <w:right w:val="single" w:sz="4" w:space="0" w:color="auto"/>
            </w:tcBorders>
            <w:vAlign w:val="center"/>
          </w:tcPr>
          <w:p w14:paraId="05790BF3" w14:textId="77777777" w:rsidR="001667C9" w:rsidRPr="004E2D76" w:rsidRDefault="001667C9" w:rsidP="001667C9">
            <w:pPr>
              <w:pStyle w:val="Quote"/>
              <w:spacing w:before="240" w:after="160"/>
              <w:jc w:val="center"/>
              <w:rPr>
                <w:rFonts w:ascii="Arial" w:hAnsi="Arial" w:cs="Arial"/>
                <w:i w:val="0"/>
              </w:rPr>
            </w:pPr>
            <w:r>
              <w:rPr>
                <w:rFonts w:ascii="Arial" w:hAnsi="Arial" w:cs="Arial"/>
                <w:i w:val="0"/>
              </w:rPr>
              <w:t>Beginning of Q1</w:t>
            </w:r>
          </w:p>
        </w:tc>
        <w:tc>
          <w:tcPr>
            <w:tcW w:w="1004" w:type="pct"/>
            <w:tcBorders>
              <w:left w:val="single" w:sz="4" w:space="0" w:color="auto"/>
              <w:right w:val="single" w:sz="4" w:space="0" w:color="auto"/>
            </w:tcBorders>
          </w:tcPr>
          <w:p w14:paraId="3B3541F6" w14:textId="77777777" w:rsidR="001667C9" w:rsidRDefault="001667C9" w:rsidP="001667C9">
            <w:pPr>
              <w:pStyle w:val="Quote"/>
              <w:spacing w:before="240" w:after="160"/>
              <w:jc w:val="center"/>
              <w:rPr>
                <w:rFonts w:ascii="Arial" w:hAnsi="Arial" w:cs="Arial"/>
                <w:i w:val="0"/>
              </w:rPr>
            </w:pPr>
            <w:r>
              <w:rPr>
                <w:rFonts w:ascii="Arial" w:hAnsi="Arial" w:cs="Arial"/>
                <w:i w:val="0"/>
              </w:rPr>
              <w:t>Completed</w:t>
            </w:r>
          </w:p>
          <w:p w14:paraId="4A17E30A" w14:textId="6374A991" w:rsidR="001667C9" w:rsidRPr="001667C9" w:rsidRDefault="001667C9" w:rsidP="001667C9">
            <w:pPr>
              <w:jc w:val="center"/>
            </w:pPr>
            <w:r>
              <w:t>01/2022</w:t>
            </w:r>
          </w:p>
        </w:tc>
      </w:tr>
      <w:tr w:rsidR="001667C9" w:rsidRPr="004E2D76" w14:paraId="61EC6BAE" w14:textId="116DE049" w:rsidTr="001667C9">
        <w:trPr>
          <w:cantSplit/>
          <w:trHeight w:val="20"/>
        </w:trPr>
        <w:tc>
          <w:tcPr>
            <w:tcW w:w="3996" w:type="pct"/>
            <w:gridSpan w:val="3"/>
            <w:tcBorders>
              <w:top w:val="single" w:sz="4" w:space="0" w:color="auto"/>
              <w:left w:val="single" w:sz="4" w:space="0" w:color="auto"/>
              <w:bottom w:val="single" w:sz="4" w:space="0" w:color="auto"/>
              <w:right w:val="single" w:sz="4" w:space="0" w:color="auto"/>
            </w:tcBorders>
            <w:vAlign w:val="center"/>
          </w:tcPr>
          <w:p w14:paraId="509792ED" w14:textId="77777777" w:rsidR="001667C9" w:rsidRPr="00FE485C" w:rsidRDefault="001667C9" w:rsidP="001667C9">
            <w:pPr>
              <w:spacing w:before="240"/>
              <w:rPr>
                <w:rFonts w:ascii="Arial" w:hAnsi="Arial" w:cs="Arial"/>
              </w:rPr>
            </w:pPr>
            <w:r>
              <w:rPr>
                <w:b/>
                <w:u w:val="single"/>
              </w:rPr>
              <w:t xml:space="preserve">DO: </w:t>
            </w:r>
            <w:r w:rsidRPr="003639BC">
              <w:rPr>
                <w:b/>
                <w:u w:val="single"/>
              </w:rPr>
              <w:t>Execute Work Plan(s) and Measure Results</w:t>
            </w:r>
          </w:p>
        </w:tc>
        <w:tc>
          <w:tcPr>
            <w:tcW w:w="1004" w:type="pct"/>
            <w:tcBorders>
              <w:top w:val="single" w:sz="4" w:space="0" w:color="auto"/>
              <w:left w:val="single" w:sz="4" w:space="0" w:color="auto"/>
              <w:bottom w:val="single" w:sz="4" w:space="0" w:color="auto"/>
              <w:right w:val="single" w:sz="4" w:space="0" w:color="auto"/>
            </w:tcBorders>
          </w:tcPr>
          <w:p w14:paraId="3F420857" w14:textId="77777777" w:rsidR="001667C9" w:rsidRDefault="001667C9" w:rsidP="001667C9">
            <w:pPr>
              <w:spacing w:before="240"/>
              <w:jc w:val="center"/>
              <w:rPr>
                <w:b/>
                <w:u w:val="single"/>
              </w:rPr>
            </w:pPr>
          </w:p>
        </w:tc>
      </w:tr>
      <w:tr w:rsidR="001667C9" w:rsidRPr="00B13652" w14:paraId="01884A7F" w14:textId="6346D7CE" w:rsidTr="001667C9">
        <w:trPr>
          <w:cantSplit/>
          <w:trHeight w:val="20"/>
        </w:trPr>
        <w:tc>
          <w:tcPr>
            <w:tcW w:w="2039" w:type="pct"/>
            <w:tcBorders>
              <w:top w:val="single" w:sz="4" w:space="0" w:color="auto"/>
              <w:left w:val="single" w:sz="4" w:space="0" w:color="auto"/>
              <w:bottom w:val="single" w:sz="4" w:space="0" w:color="auto"/>
              <w:right w:val="single" w:sz="4" w:space="0" w:color="auto"/>
            </w:tcBorders>
            <w:vAlign w:val="center"/>
          </w:tcPr>
          <w:p w14:paraId="45EBED65" w14:textId="77777777" w:rsidR="001667C9" w:rsidRDefault="001667C9" w:rsidP="001667C9">
            <w:pPr>
              <w:rPr>
                <w:rFonts w:ascii="Arial" w:hAnsi="Arial" w:cs="Arial"/>
              </w:rPr>
            </w:pPr>
            <w:r w:rsidRPr="00E6243A">
              <w:rPr>
                <w:rFonts w:ascii="Arial" w:hAnsi="Arial" w:cs="Arial"/>
              </w:rPr>
              <w:lastRenderedPageBreak/>
              <w:t>1.11 Implement the improvements.</w:t>
            </w:r>
          </w:p>
          <w:p w14:paraId="06FF06D9" w14:textId="77777777" w:rsidR="001667C9" w:rsidRPr="00E6243A" w:rsidRDefault="001667C9" w:rsidP="001667C9">
            <w:pPr>
              <w:rPr>
                <w:rFonts w:ascii="Arial" w:hAnsi="Arial" w:cs="Arial"/>
              </w:rPr>
            </w:pPr>
          </w:p>
        </w:tc>
        <w:tc>
          <w:tcPr>
            <w:tcW w:w="933" w:type="pct"/>
            <w:tcBorders>
              <w:top w:val="single" w:sz="4" w:space="0" w:color="auto"/>
              <w:left w:val="single" w:sz="4" w:space="0" w:color="auto"/>
              <w:bottom w:val="single" w:sz="4" w:space="0" w:color="auto"/>
              <w:right w:val="single" w:sz="4" w:space="0" w:color="auto"/>
            </w:tcBorders>
            <w:vAlign w:val="center"/>
          </w:tcPr>
          <w:p w14:paraId="00B66D6E" w14:textId="77777777" w:rsidR="001667C9" w:rsidRDefault="001667C9" w:rsidP="001667C9">
            <w:pPr>
              <w:spacing w:before="240"/>
              <w:rPr>
                <w:rFonts w:ascii="Arial" w:hAnsi="Arial" w:cs="Arial"/>
              </w:rPr>
            </w:pPr>
            <w:r>
              <w:rPr>
                <w:rFonts w:ascii="Arial" w:hAnsi="Arial" w:cs="Arial"/>
              </w:rPr>
              <w:t>Thomas</w:t>
            </w:r>
          </w:p>
          <w:p w14:paraId="7190CA15" w14:textId="77777777" w:rsidR="001667C9" w:rsidRDefault="001667C9" w:rsidP="001667C9">
            <w:pPr>
              <w:spacing w:before="240"/>
              <w:rPr>
                <w:rFonts w:ascii="Arial" w:hAnsi="Arial" w:cs="Arial"/>
              </w:rPr>
            </w:pPr>
            <w:r>
              <w:rPr>
                <w:rFonts w:ascii="Arial" w:hAnsi="Arial" w:cs="Arial"/>
              </w:rPr>
              <w:t>Rebecca</w:t>
            </w:r>
          </w:p>
          <w:p w14:paraId="5AA57F84" w14:textId="77777777" w:rsidR="001667C9" w:rsidRPr="00E6243A" w:rsidRDefault="001667C9" w:rsidP="001667C9">
            <w:pPr>
              <w:spacing w:before="240"/>
              <w:rPr>
                <w:rFonts w:ascii="Arial" w:hAnsi="Arial" w:cs="Arial"/>
              </w:rPr>
            </w:pPr>
            <w:r>
              <w:rPr>
                <w:rFonts w:ascii="Arial" w:hAnsi="Arial" w:cs="Arial"/>
              </w:rPr>
              <w:t>Garry</w:t>
            </w:r>
          </w:p>
        </w:tc>
        <w:tc>
          <w:tcPr>
            <w:tcW w:w="1024" w:type="pct"/>
            <w:tcBorders>
              <w:top w:val="single" w:sz="4" w:space="0" w:color="auto"/>
              <w:left w:val="single" w:sz="4" w:space="0" w:color="auto"/>
              <w:bottom w:val="single" w:sz="4" w:space="0" w:color="auto"/>
              <w:right w:val="single" w:sz="4" w:space="0" w:color="auto"/>
            </w:tcBorders>
            <w:vAlign w:val="center"/>
          </w:tcPr>
          <w:p w14:paraId="1A19C1F3" w14:textId="77777777" w:rsidR="001667C9" w:rsidRDefault="001667C9" w:rsidP="001667C9">
            <w:pPr>
              <w:spacing w:before="240"/>
              <w:jc w:val="center"/>
              <w:rPr>
                <w:rFonts w:ascii="Arial" w:hAnsi="Arial" w:cs="Arial"/>
              </w:rPr>
            </w:pPr>
            <w:r>
              <w:rPr>
                <w:rFonts w:ascii="Arial" w:hAnsi="Arial" w:cs="Arial"/>
              </w:rPr>
              <w:t>Q1, 2022</w:t>
            </w:r>
          </w:p>
          <w:p w14:paraId="69323655" w14:textId="77777777" w:rsidR="001667C9" w:rsidRPr="00E6243A" w:rsidRDefault="001667C9" w:rsidP="001667C9">
            <w:pPr>
              <w:spacing w:before="240"/>
              <w:jc w:val="center"/>
              <w:rPr>
                <w:rFonts w:ascii="Arial" w:hAnsi="Arial" w:cs="Arial"/>
              </w:rPr>
            </w:pPr>
            <w:r>
              <w:rPr>
                <w:rFonts w:ascii="Arial" w:hAnsi="Arial" w:cs="Arial"/>
              </w:rPr>
              <w:t>Due by start of recruitment for commissions</w:t>
            </w:r>
          </w:p>
        </w:tc>
        <w:tc>
          <w:tcPr>
            <w:tcW w:w="1004" w:type="pct"/>
            <w:tcBorders>
              <w:top w:val="single" w:sz="4" w:space="0" w:color="auto"/>
              <w:left w:val="single" w:sz="4" w:space="0" w:color="auto"/>
              <w:bottom w:val="single" w:sz="4" w:space="0" w:color="auto"/>
              <w:right w:val="single" w:sz="4" w:space="0" w:color="auto"/>
            </w:tcBorders>
          </w:tcPr>
          <w:p w14:paraId="2FD1F0C0" w14:textId="29D32CED" w:rsidR="001667C9" w:rsidRDefault="00581B18" w:rsidP="001667C9">
            <w:pPr>
              <w:spacing w:before="240"/>
              <w:jc w:val="center"/>
              <w:rPr>
                <w:rFonts w:ascii="Arial" w:hAnsi="Arial" w:cs="Arial"/>
              </w:rPr>
            </w:pPr>
            <w:r>
              <w:rPr>
                <w:rFonts w:ascii="Arial" w:hAnsi="Arial" w:cs="Arial"/>
              </w:rPr>
              <w:t>Completed</w:t>
            </w:r>
            <w:r w:rsidR="001667C9">
              <w:rPr>
                <w:rFonts w:ascii="Arial" w:hAnsi="Arial" w:cs="Arial"/>
              </w:rPr>
              <w:t xml:space="preserve"> 03/2022</w:t>
            </w:r>
          </w:p>
        </w:tc>
      </w:tr>
      <w:tr w:rsidR="001667C9" w:rsidRPr="00B13652" w14:paraId="12FFC637" w14:textId="240DB358" w:rsidTr="001667C9">
        <w:trPr>
          <w:cantSplit/>
          <w:trHeight w:val="20"/>
        </w:trPr>
        <w:tc>
          <w:tcPr>
            <w:tcW w:w="2039" w:type="pct"/>
            <w:tcBorders>
              <w:top w:val="single" w:sz="4" w:space="0" w:color="auto"/>
              <w:left w:val="single" w:sz="4" w:space="0" w:color="auto"/>
              <w:bottom w:val="single" w:sz="4" w:space="0" w:color="auto"/>
              <w:right w:val="single" w:sz="4" w:space="0" w:color="auto"/>
            </w:tcBorders>
            <w:vAlign w:val="center"/>
          </w:tcPr>
          <w:p w14:paraId="649EAA33" w14:textId="77777777" w:rsidR="001667C9" w:rsidRPr="00E6243A" w:rsidRDefault="001667C9" w:rsidP="001667C9">
            <w:pPr>
              <w:spacing w:before="240"/>
              <w:rPr>
                <w:rFonts w:ascii="Arial" w:hAnsi="Arial" w:cs="Arial"/>
              </w:rPr>
            </w:pPr>
            <w:r w:rsidRPr="00E6243A">
              <w:rPr>
                <w:rFonts w:ascii="Arial" w:hAnsi="Arial" w:cs="Arial"/>
              </w:rPr>
              <w:t>1.12 Track and report results</w:t>
            </w:r>
          </w:p>
        </w:tc>
        <w:tc>
          <w:tcPr>
            <w:tcW w:w="933" w:type="pct"/>
            <w:tcBorders>
              <w:top w:val="single" w:sz="4" w:space="0" w:color="auto"/>
              <w:left w:val="single" w:sz="4" w:space="0" w:color="auto"/>
              <w:bottom w:val="single" w:sz="4" w:space="0" w:color="auto"/>
              <w:right w:val="single" w:sz="4" w:space="0" w:color="auto"/>
            </w:tcBorders>
            <w:vAlign w:val="center"/>
          </w:tcPr>
          <w:p w14:paraId="35F44BFB" w14:textId="77777777" w:rsidR="001667C9" w:rsidRPr="00E6243A" w:rsidRDefault="001667C9" w:rsidP="001667C9">
            <w:pPr>
              <w:spacing w:before="240"/>
              <w:jc w:val="center"/>
              <w:rPr>
                <w:rFonts w:ascii="Arial" w:hAnsi="Arial" w:cs="Arial"/>
              </w:rPr>
            </w:pPr>
            <w:r>
              <w:rPr>
                <w:rFonts w:ascii="Arial" w:hAnsi="Arial" w:cs="Arial"/>
              </w:rPr>
              <w:t>Thomas</w:t>
            </w:r>
          </w:p>
        </w:tc>
        <w:tc>
          <w:tcPr>
            <w:tcW w:w="1024" w:type="pct"/>
            <w:tcBorders>
              <w:top w:val="single" w:sz="4" w:space="0" w:color="auto"/>
              <w:left w:val="single" w:sz="4" w:space="0" w:color="auto"/>
              <w:bottom w:val="single" w:sz="4" w:space="0" w:color="auto"/>
              <w:right w:val="single" w:sz="4" w:space="0" w:color="auto"/>
            </w:tcBorders>
            <w:vAlign w:val="center"/>
          </w:tcPr>
          <w:p w14:paraId="7813BF3C" w14:textId="77777777" w:rsidR="001667C9" w:rsidRPr="00B13652" w:rsidRDefault="001667C9" w:rsidP="001667C9">
            <w:pPr>
              <w:spacing w:before="240"/>
              <w:rPr>
                <w:rFonts w:ascii="Arial" w:hAnsi="Arial" w:cs="Arial"/>
              </w:rPr>
            </w:pPr>
            <w:r>
              <w:rPr>
                <w:rFonts w:ascii="Arial" w:hAnsi="Arial" w:cs="Arial"/>
              </w:rPr>
              <w:t>Quarterly</w:t>
            </w:r>
          </w:p>
        </w:tc>
        <w:tc>
          <w:tcPr>
            <w:tcW w:w="1004" w:type="pct"/>
            <w:tcBorders>
              <w:top w:val="single" w:sz="4" w:space="0" w:color="auto"/>
              <w:left w:val="single" w:sz="4" w:space="0" w:color="auto"/>
              <w:bottom w:val="single" w:sz="4" w:space="0" w:color="auto"/>
              <w:right w:val="single" w:sz="4" w:space="0" w:color="auto"/>
            </w:tcBorders>
          </w:tcPr>
          <w:p w14:paraId="21C0BE1E" w14:textId="77777777" w:rsidR="001667C9" w:rsidRDefault="00581B18" w:rsidP="001667C9">
            <w:pPr>
              <w:spacing w:before="240"/>
              <w:jc w:val="center"/>
              <w:rPr>
                <w:rFonts w:ascii="Arial" w:hAnsi="Arial" w:cs="Arial"/>
              </w:rPr>
            </w:pPr>
            <w:r>
              <w:rPr>
                <w:rFonts w:ascii="Arial" w:hAnsi="Arial" w:cs="Arial"/>
              </w:rPr>
              <w:t>Completed</w:t>
            </w:r>
          </w:p>
          <w:p w14:paraId="3CA5F649" w14:textId="1A2A40B8" w:rsidR="00581B18" w:rsidRDefault="00581B18" w:rsidP="001667C9">
            <w:pPr>
              <w:spacing w:before="240"/>
              <w:jc w:val="center"/>
              <w:rPr>
                <w:rFonts w:ascii="Arial" w:hAnsi="Arial" w:cs="Arial"/>
              </w:rPr>
            </w:pPr>
            <w:r>
              <w:rPr>
                <w:rFonts w:ascii="Arial" w:hAnsi="Arial" w:cs="Arial"/>
              </w:rPr>
              <w:t>04/2022</w:t>
            </w:r>
          </w:p>
        </w:tc>
      </w:tr>
      <w:tr w:rsidR="001667C9" w:rsidRPr="00FE485C" w14:paraId="07F637E1" w14:textId="45E614A7" w:rsidTr="001667C9">
        <w:trPr>
          <w:cantSplit/>
          <w:trHeight w:val="20"/>
        </w:trPr>
        <w:tc>
          <w:tcPr>
            <w:tcW w:w="3996" w:type="pct"/>
            <w:gridSpan w:val="3"/>
            <w:tcBorders>
              <w:top w:val="single" w:sz="4" w:space="0" w:color="auto"/>
              <w:left w:val="single" w:sz="4" w:space="0" w:color="auto"/>
              <w:bottom w:val="single" w:sz="4" w:space="0" w:color="auto"/>
              <w:right w:val="single" w:sz="4" w:space="0" w:color="auto"/>
            </w:tcBorders>
            <w:vAlign w:val="center"/>
          </w:tcPr>
          <w:p w14:paraId="7963E286" w14:textId="77777777" w:rsidR="001667C9" w:rsidRPr="00FE485C" w:rsidRDefault="001667C9" w:rsidP="001667C9">
            <w:pPr>
              <w:pStyle w:val="NoSpacing"/>
              <w:spacing w:before="240" w:after="160"/>
              <w:rPr>
                <w:rFonts w:ascii="Arial" w:hAnsi="Arial" w:cs="Arial"/>
              </w:rPr>
            </w:pPr>
            <w:r>
              <w:rPr>
                <w:b/>
                <w:u w:val="single"/>
              </w:rPr>
              <w:t xml:space="preserve">CHECK: </w:t>
            </w:r>
            <w:r w:rsidRPr="000B76DD">
              <w:rPr>
                <w:b/>
                <w:u w:val="single"/>
              </w:rPr>
              <w:t>Learn and Improve</w:t>
            </w:r>
            <w:r w:rsidRPr="000B76DD">
              <w:t xml:space="preserve"> </w:t>
            </w:r>
          </w:p>
        </w:tc>
        <w:tc>
          <w:tcPr>
            <w:tcW w:w="1004" w:type="pct"/>
            <w:tcBorders>
              <w:top w:val="single" w:sz="4" w:space="0" w:color="auto"/>
              <w:left w:val="single" w:sz="4" w:space="0" w:color="auto"/>
              <w:bottom w:val="single" w:sz="4" w:space="0" w:color="auto"/>
              <w:right w:val="single" w:sz="4" w:space="0" w:color="auto"/>
            </w:tcBorders>
          </w:tcPr>
          <w:p w14:paraId="26B3251C" w14:textId="77777777" w:rsidR="001667C9" w:rsidRDefault="001667C9" w:rsidP="001667C9">
            <w:pPr>
              <w:pStyle w:val="NoSpacing"/>
              <w:spacing w:before="240" w:after="160"/>
              <w:jc w:val="center"/>
              <w:rPr>
                <w:b/>
                <w:u w:val="single"/>
              </w:rPr>
            </w:pPr>
          </w:p>
        </w:tc>
      </w:tr>
      <w:tr w:rsidR="001667C9" w:rsidRPr="00FE485C" w14:paraId="3CE2683F" w14:textId="41A35FDD" w:rsidTr="001667C9">
        <w:trPr>
          <w:cantSplit/>
          <w:trHeight w:val="20"/>
        </w:trPr>
        <w:tc>
          <w:tcPr>
            <w:tcW w:w="2039" w:type="pct"/>
            <w:tcBorders>
              <w:top w:val="single" w:sz="4" w:space="0" w:color="auto"/>
              <w:left w:val="single" w:sz="4" w:space="0" w:color="auto"/>
              <w:bottom w:val="single" w:sz="4" w:space="0" w:color="auto"/>
              <w:right w:val="single" w:sz="4" w:space="0" w:color="auto"/>
            </w:tcBorders>
            <w:vAlign w:val="center"/>
          </w:tcPr>
          <w:p w14:paraId="0BCA5655" w14:textId="77777777" w:rsidR="001667C9" w:rsidRPr="000B76DD" w:rsidRDefault="001667C9" w:rsidP="001667C9">
            <w:pPr>
              <w:pStyle w:val="NoSpacing"/>
              <w:spacing w:before="240" w:after="160"/>
              <w:rPr>
                <w:b/>
                <w:u w:val="single"/>
              </w:rPr>
            </w:pPr>
            <w:r>
              <w:t xml:space="preserve">1.13 Evaluate activities, resource investment, and results over the past year to identify good practice, benchmarking, and improvement opportunities. </w:t>
            </w:r>
            <w:r w:rsidRPr="00D54566">
              <w:t xml:space="preserve">Determine </w:t>
            </w:r>
            <w:r>
              <w:t>what</w:t>
            </w:r>
            <w:r w:rsidRPr="00D54566">
              <w:t xml:space="preserve"> </w:t>
            </w:r>
            <w:r>
              <w:t xml:space="preserve">is necessary </w:t>
            </w:r>
            <w:r w:rsidRPr="00D54566">
              <w:t xml:space="preserve">to achieve desired </w:t>
            </w:r>
            <w:r>
              <w:t xml:space="preserve">equity </w:t>
            </w:r>
            <w:r w:rsidRPr="00D54566">
              <w:t>results</w:t>
            </w:r>
            <w:r>
              <w:t xml:space="preserve"> next year.</w:t>
            </w:r>
          </w:p>
        </w:tc>
        <w:tc>
          <w:tcPr>
            <w:tcW w:w="933" w:type="pct"/>
            <w:tcBorders>
              <w:top w:val="single" w:sz="4" w:space="0" w:color="auto"/>
              <w:left w:val="single" w:sz="4" w:space="0" w:color="auto"/>
              <w:bottom w:val="single" w:sz="4" w:space="0" w:color="auto"/>
              <w:right w:val="single" w:sz="4" w:space="0" w:color="auto"/>
            </w:tcBorders>
            <w:vAlign w:val="center"/>
          </w:tcPr>
          <w:p w14:paraId="6C5EB911" w14:textId="77777777" w:rsidR="001667C9" w:rsidRPr="00FE485C" w:rsidRDefault="001667C9" w:rsidP="001667C9">
            <w:pPr>
              <w:spacing w:before="240"/>
              <w:jc w:val="center"/>
              <w:rPr>
                <w:rFonts w:ascii="Arial" w:hAnsi="Arial" w:cs="Arial"/>
              </w:rPr>
            </w:pPr>
            <w:r>
              <w:rPr>
                <w:rFonts w:ascii="Arial" w:hAnsi="Arial" w:cs="Arial"/>
              </w:rPr>
              <w:t>Thomas</w:t>
            </w:r>
          </w:p>
        </w:tc>
        <w:tc>
          <w:tcPr>
            <w:tcW w:w="1024" w:type="pct"/>
            <w:tcBorders>
              <w:top w:val="single" w:sz="4" w:space="0" w:color="auto"/>
              <w:left w:val="single" w:sz="4" w:space="0" w:color="auto"/>
              <w:bottom w:val="single" w:sz="4" w:space="0" w:color="auto"/>
              <w:right w:val="single" w:sz="4" w:space="0" w:color="auto"/>
            </w:tcBorders>
            <w:vAlign w:val="center"/>
          </w:tcPr>
          <w:p w14:paraId="08EEB83E" w14:textId="77777777" w:rsidR="001667C9" w:rsidRPr="00FE485C" w:rsidRDefault="001667C9" w:rsidP="001667C9">
            <w:pPr>
              <w:spacing w:before="240"/>
              <w:jc w:val="center"/>
              <w:rPr>
                <w:rFonts w:ascii="Arial" w:hAnsi="Arial" w:cs="Arial"/>
              </w:rPr>
            </w:pPr>
            <w:r>
              <w:rPr>
                <w:rFonts w:ascii="Arial" w:hAnsi="Arial" w:cs="Arial"/>
              </w:rPr>
              <w:t>Q1, 2023</w:t>
            </w:r>
          </w:p>
        </w:tc>
        <w:tc>
          <w:tcPr>
            <w:tcW w:w="1004" w:type="pct"/>
            <w:tcBorders>
              <w:top w:val="single" w:sz="4" w:space="0" w:color="auto"/>
              <w:left w:val="single" w:sz="4" w:space="0" w:color="auto"/>
              <w:bottom w:val="single" w:sz="4" w:space="0" w:color="auto"/>
              <w:right w:val="single" w:sz="4" w:space="0" w:color="auto"/>
            </w:tcBorders>
          </w:tcPr>
          <w:p w14:paraId="68FD2AB5" w14:textId="77777777" w:rsidR="001667C9" w:rsidRDefault="00581B18" w:rsidP="001667C9">
            <w:pPr>
              <w:spacing w:before="240"/>
              <w:jc w:val="center"/>
              <w:rPr>
                <w:rFonts w:ascii="Arial" w:hAnsi="Arial" w:cs="Arial"/>
              </w:rPr>
            </w:pPr>
            <w:r>
              <w:rPr>
                <w:rFonts w:ascii="Arial" w:hAnsi="Arial" w:cs="Arial"/>
              </w:rPr>
              <w:t>Completed</w:t>
            </w:r>
          </w:p>
          <w:p w14:paraId="33A18012" w14:textId="661BFCCB" w:rsidR="00581B18" w:rsidRDefault="00581B18" w:rsidP="001667C9">
            <w:pPr>
              <w:spacing w:before="240"/>
              <w:jc w:val="center"/>
              <w:rPr>
                <w:rFonts w:ascii="Arial" w:hAnsi="Arial" w:cs="Arial"/>
              </w:rPr>
            </w:pPr>
            <w:r>
              <w:rPr>
                <w:rFonts w:ascii="Arial" w:hAnsi="Arial" w:cs="Arial"/>
              </w:rPr>
              <w:t>04/2022</w:t>
            </w:r>
          </w:p>
        </w:tc>
      </w:tr>
      <w:tr w:rsidR="001667C9" w:rsidRPr="00FE485C" w14:paraId="27DF6418" w14:textId="55BB03C3" w:rsidTr="001667C9">
        <w:trPr>
          <w:cantSplit/>
          <w:trHeight w:val="20"/>
        </w:trPr>
        <w:tc>
          <w:tcPr>
            <w:tcW w:w="2039" w:type="pct"/>
            <w:tcBorders>
              <w:top w:val="single" w:sz="4" w:space="0" w:color="auto"/>
              <w:left w:val="single" w:sz="4" w:space="0" w:color="auto"/>
              <w:bottom w:val="single" w:sz="4" w:space="0" w:color="auto"/>
              <w:right w:val="single" w:sz="4" w:space="0" w:color="auto"/>
            </w:tcBorders>
            <w:vAlign w:val="center"/>
          </w:tcPr>
          <w:p w14:paraId="54C5FBA6" w14:textId="77777777" w:rsidR="001667C9" w:rsidRDefault="001667C9" w:rsidP="001667C9">
            <w:pPr>
              <w:pStyle w:val="NoSpacing"/>
              <w:spacing w:before="240" w:after="160"/>
            </w:pPr>
            <w:r>
              <w:t>1.14 Share our effective practices and what we have learned with our leaders, staff, community, and peers.</w:t>
            </w:r>
          </w:p>
        </w:tc>
        <w:tc>
          <w:tcPr>
            <w:tcW w:w="933" w:type="pct"/>
            <w:tcBorders>
              <w:top w:val="single" w:sz="4" w:space="0" w:color="auto"/>
              <w:left w:val="single" w:sz="4" w:space="0" w:color="auto"/>
              <w:bottom w:val="single" w:sz="4" w:space="0" w:color="auto"/>
              <w:right w:val="single" w:sz="4" w:space="0" w:color="auto"/>
            </w:tcBorders>
            <w:vAlign w:val="center"/>
          </w:tcPr>
          <w:p w14:paraId="4A53E313" w14:textId="77777777" w:rsidR="001667C9" w:rsidRDefault="001667C9" w:rsidP="001667C9">
            <w:pPr>
              <w:spacing w:before="240"/>
              <w:jc w:val="center"/>
              <w:rPr>
                <w:rFonts w:ascii="Arial" w:hAnsi="Arial" w:cs="Arial"/>
              </w:rPr>
            </w:pPr>
            <w:r>
              <w:rPr>
                <w:rFonts w:ascii="Arial" w:hAnsi="Arial" w:cs="Arial"/>
              </w:rPr>
              <w:t>Rebecca</w:t>
            </w:r>
          </w:p>
          <w:p w14:paraId="0F3B2C98" w14:textId="0CDD5AAE" w:rsidR="00581B18" w:rsidRPr="00FE485C" w:rsidRDefault="00581B18" w:rsidP="00581B18">
            <w:pPr>
              <w:spacing w:before="240"/>
              <w:jc w:val="center"/>
              <w:rPr>
                <w:rFonts w:ascii="Arial" w:hAnsi="Arial" w:cs="Arial"/>
              </w:rPr>
            </w:pPr>
            <w:r>
              <w:rPr>
                <w:rFonts w:ascii="Arial" w:hAnsi="Arial" w:cs="Arial"/>
              </w:rPr>
              <w:t>Thomas</w:t>
            </w:r>
          </w:p>
        </w:tc>
        <w:tc>
          <w:tcPr>
            <w:tcW w:w="1024" w:type="pct"/>
            <w:tcBorders>
              <w:top w:val="single" w:sz="4" w:space="0" w:color="auto"/>
              <w:left w:val="single" w:sz="4" w:space="0" w:color="auto"/>
              <w:bottom w:val="single" w:sz="4" w:space="0" w:color="auto"/>
              <w:right w:val="single" w:sz="4" w:space="0" w:color="auto"/>
            </w:tcBorders>
            <w:vAlign w:val="center"/>
          </w:tcPr>
          <w:p w14:paraId="6C2A6AC7" w14:textId="77777777" w:rsidR="001667C9" w:rsidRPr="00FE485C" w:rsidRDefault="001667C9" w:rsidP="001667C9">
            <w:pPr>
              <w:spacing w:before="240"/>
              <w:jc w:val="center"/>
              <w:rPr>
                <w:rFonts w:ascii="Arial" w:hAnsi="Arial" w:cs="Arial"/>
              </w:rPr>
            </w:pPr>
            <w:r>
              <w:rPr>
                <w:rFonts w:ascii="Arial" w:hAnsi="Arial" w:cs="Arial"/>
              </w:rPr>
              <w:t>Q2, 2023</w:t>
            </w:r>
          </w:p>
        </w:tc>
        <w:tc>
          <w:tcPr>
            <w:tcW w:w="1004" w:type="pct"/>
            <w:tcBorders>
              <w:top w:val="single" w:sz="4" w:space="0" w:color="auto"/>
              <w:left w:val="single" w:sz="4" w:space="0" w:color="auto"/>
              <w:bottom w:val="single" w:sz="4" w:space="0" w:color="auto"/>
              <w:right w:val="single" w:sz="4" w:space="0" w:color="auto"/>
            </w:tcBorders>
          </w:tcPr>
          <w:p w14:paraId="1F84B626" w14:textId="77777777" w:rsidR="001667C9" w:rsidRDefault="00581B18" w:rsidP="001667C9">
            <w:pPr>
              <w:spacing w:before="240"/>
              <w:jc w:val="center"/>
              <w:rPr>
                <w:rFonts w:ascii="Arial" w:hAnsi="Arial" w:cs="Arial"/>
              </w:rPr>
            </w:pPr>
            <w:r>
              <w:rPr>
                <w:rFonts w:ascii="Arial" w:hAnsi="Arial" w:cs="Arial"/>
              </w:rPr>
              <w:t>Completed</w:t>
            </w:r>
          </w:p>
          <w:p w14:paraId="028C25C9" w14:textId="10FC743B" w:rsidR="00581B18" w:rsidRDefault="00581B18" w:rsidP="001667C9">
            <w:pPr>
              <w:spacing w:before="240"/>
              <w:jc w:val="center"/>
              <w:rPr>
                <w:rFonts w:ascii="Arial" w:hAnsi="Arial" w:cs="Arial"/>
              </w:rPr>
            </w:pPr>
            <w:r>
              <w:rPr>
                <w:rFonts w:ascii="Arial" w:hAnsi="Arial" w:cs="Arial"/>
              </w:rPr>
              <w:t>05/2022</w:t>
            </w:r>
          </w:p>
        </w:tc>
      </w:tr>
      <w:tr w:rsidR="001667C9" w:rsidRPr="00FE485C" w14:paraId="34617A3D" w14:textId="5592509B" w:rsidTr="001667C9">
        <w:trPr>
          <w:cantSplit/>
          <w:trHeight w:val="20"/>
        </w:trPr>
        <w:tc>
          <w:tcPr>
            <w:tcW w:w="3996" w:type="pct"/>
            <w:gridSpan w:val="3"/>
            <w:tcBorders>
              <w:top w:val="single" w:sz="4" w:space="0" w:color="auto"/>
              <w:left w:val="single" w:sz="4" w:space="0" w:color="auto"/>
              <w:bottom w:val="single" w:sz="4" w:space="0" w:color="auto"/>
              <w:right w:val="single" w:sz="4" w:space="0" w:color="auto"/>
            </w:tcBorders>
            <w:vAlign w:val="center"/>
          </w:tcPr>
          <w:p w14:paraId="400FACB5" w14:textId="77777777" w:rsidR="001667C9" w:rsidRPr="00FE485C" w:rsidRDefault="001667C9" w:rsidP="001667C9">
            <w:pPr>
              <w:spacing w:before="240"/>
              <w:rPr>
                <w:rFonts w:ascii="Arial" w:hAnsi="Arial" w:cs="Arial"/>
              </w:rPr>
            </w:pPr>
            <w:r>
              <w:rPr>
                <w:rFonts w:ascii="Arial" w:eastAsia="Times New Roman" w:hAnsi="Arial" w:cs="Arial"/>
                <w:b/>
                <w:u w:val="single"/>
              </w:rPr>
              <w:t>ACT: Ma</w:t>
            </w:r>
            <w:r w:rsidRPr="00F27A2B">
              <w:rPr>
                <w:rFonts w:ascii="Arial" w:eastAsia="Times New Roman" w:hAnsi="Arial" w:cs="Arial"/>
                <w:b/>
                <w:u w:val="single"/>
              </w:rPr>
              <w:t>ke it Habit</w:t>
            </w:r>
          </w:p>
        </w:tc>
        <w:tc>
          <w:tcPr>
            <w:tcW w:w="1004" w:type="pct"/>
            <w:tcBorders>
              <w:top w:val="single" w:sz="4" w:space="0" w:color="auto"/>
              <w:left w:val="single" w:sz="4" w:space="0" w:color="auto"/>
              <w:bottom w:val="single" w:sz="4" w:space="0" w:color="auto"/>
              <w:right w:val="single" w:sz="4" w:space="0" w:color="auto"/>
            </w:tcBorders>
          </w:tcPr>
          <w:p w14:paraId="692B3A2D" w14:textId="77777777" w:rsidR="001667C9" w:rsidRDefault="001667C9" w:rsidP="001667C9">
            <w:pPr>
              <w:spacing w:before="240"/>
              <w:jc w:val="center"/>
              <w:rPr>
                <w:rFonts w:ascii="Arial" w:eastAsia="Times New Roman" w:hAnsi="Arial" w:cs="Arial"/>
                <w:b/>
                <w:u w:val="single"/>
              </w:rPr>
            </w:pPr>
          </w:p>
        </w:tc>
      </w:tr>
      <w:tr w:rsidR="001667C9" w:rsidRPr="00FE485C" w14:paraId="0B049C2F" w14:textId="3A63C875" w:rsidTr="001667C9">
        <w:trPr>
          <w:cantSplit/>
          <w:trHeight w:val="20"/>
        </w:trPr>
        <w:tc>
          <w:tcPr>
            <w:tcW w:w="2039" w:type="pct"/>
            <w:tcBorders>
              <w:top w:val="single" w:sz="4" w:space="0" w:color="auto"/>
              <w:left w:val="single" w:sz="4" w:space="0" w:color="auto"/>
              <w:bottom w:val="single" w:sz="4" w:space="0" w:color="auto"/>
              <w:right w:val="single" w:sz="4" w:space="0" w:color="auto"/>
            </w:tcBorders>
            <w:vAlign w:val="center"/>
          </w:tcPr>
          <w:p w14:paraId="1A9B51E0" w14:textId="77777777" w:rsidR="001667C9" w:rsidRPr="00FE485C" w:rsidRDefault="001667C9" w:rsidP="001667C9">
            <w:pPr>
              <w:spacing w:before="240"/>
              <w:rPr>
                <w:rFonts w:ascii="Arial" w:hAnsi="Arial" w:cs="Arial"/>
              </w:rPr>
            </w:pPr>
            <w:r>
              <w:rPr>
                <w:rFonts w:ascii="Arial" w:hAnsi="Arial" w:cs="Arial"/>
              </w:rPr>
              <w:t>1.15 Institutionalize the changes through formal policy and practice documentation.</w:t>
            </w:r>
          </w:p>
        </w:tc>
        <w:tc>
          <w:tcPr>
            <w:tcW w:w="933" w:type="pct"/>
            <w:tcBorders>
              <w:top w:val="single" w:sz="4" w:space="0" w:color="auto"/>
              <w:left w:val="single" w:sz="4" w:space="0" w:color="auto"/>
              <w:bottom w:val="single" w:sz="4" w:space="0" w:color="auto"/>
              <w:right w:val="single" w:sz="4" w:space="0" w:color="auto"/>
            </w:tcBorders>
            <w:vAlign w:val="center"/>
          </w:tcPr>
          <w:p w14:paraId="53A0BE70" w14:textId="77777777" w:rsidR="001667C9" w:rsidRDefault="001667C9" w:rsidP="001667C9">
            <w:pPr>
              <w:spacing w:before="240"/>
              <w:jc w:val="center"/>
              <w:rPr>
                <w:rFonts w:ascii="Arial" w:hAnsi="Arial" w:cs="Arial"/>
              </w:rPr>
            </w:pPr>
            <w:r>
              <w:rPr>
                <w:rFonts w:ascii="Arial" w:hAnsi="Arial" w:cs="Arial"/>
              </w:rPr>
              <w:t>Rebecca</w:t>
            </w:r>
          </w:p>
          <w:p w14:paraId="58B6B424" w14:textId="77777777" w:rsidR="001667C9" w:rsidRPr="00FE485C" w:rsidRDefault="001667C9" w:rsidP="001667C9">
            <w:pPr>
              <w:spacing w:before="240"/>
              <w:jc w:val="center"/>
              <w:rPr>
                <w:rFonts w:ascii="Arial" w:hAnsi="Arial" w:cs="Arial"/>
              </w:rPr>
            </w:pPr>
            <w:r>
              <w:rPr>
                <w:rFonts w:ascii="Arial" w:hAnsi="Arial" w:cs="Arial"/>
              </w:rPr>
              <w:t>Thomas</w:t>
            </w:r>
          </w:p>
        </w:tc>
        <w:tc>
          <w:tcPr>
            <w:tcW w:w="1024" w:type="pct"/>
            <w:tcBorders>
              <w:top w:val="single" w:sz="4" w:space="0" w:color="auto"/>
              <w:left w:val="single" w:sz="4" w:space="0" w:color="auto"/>
              <w:bottom w:val="single" w:sz="4" w:space="0" w:color="auto"/>
              <w:right w:val="single" w:sz="4" w:space="0" w:color="auto"/>
            </w:tcBorders>
            <w:vAlign w:val="center"/>
          </w:tcPr>
          <w:p w14:paraId="7429A0AB" w14:textId="77777777" w:rsidR="001667C9" w:rsidRPr="00FE485C" w:rsidRDefault="001667C9" w:rsidP="001667C9">
            <w:pPr>
              <w:spacing w:before="240"/>
              <w:jc w:val="center"/>
              <w:rPr>
                <w:rFonts w:ascii="Arial" w:hAnsi="Arial" w:cs="Arial"/>
              </w:rPr>
            </w:pPr>
            <w:r>
              <w:rPr>
                <w:rFonts w:ascii="Arial" w:hAnsi="Arial" w:cs="Arial"/>
              </w:rPr>
              <w:t>Q3, 2023</w:t>
            </w:r>
          </w:p>
        </w:tc>
        <w:tc>
          <w:tcPr>
            <w:tcW w:w="1004" w:type="pct"/>
            <w:tcBorders>
              <w:top w:val="single" w:sz="4" w:space="0" w:color="auto"/>
              <w:left w:val="single" w:sz="4" w:space="0" w:color="auto"/>
              <w:bottom w:val="single" w:sz="4" w:space="0" w:color="auto"/>
              <w:right w:val="single" w:sz="4" w:space="0" w:color="auto"/>
            </w:tcBorders>
          </w:tcPr>
          <w:p w14:paraId="210E10DD" w14:textId="77777777" w:rsidR="001667C9" w:rsidRDefault="001667C9" w:rsidP="001667C9">
            <w:pPr>
              <w:spacing w:before="240"/>
              <w:jc w:val="center"/>
              <w:rPr>
                <w:rFonts w:ascii="Arial" w:hAnsi="Arial" w:cs="Arial"/>
              </w:rPr>
            </w:pPr>
          </w:p>
        </w:tc>
      </w:tr>
    </w:tbl>
    <w:p w14:paraId="4AE8806E" w14:textId="77777777" w:rsidR="00865456" w:rsidRDefault="00865456" w:rsidP="00865456">
      <w:pPr>
        <w:rPr>
          <w:rFonts w:eastAsiaTheme="minorEastAsia"/>
          <w:b/>
          <w:bCs/>
          <w:color w:val="0000F2" w:themeColor="text1" w:themeTint="A6"/>
          <w:lang w:eastAsia="ja-JP"/>
        </w:rPr>
      </w:pPr>
    </w:p>
    <w:p w14:paraId="5493CF21" w14:textId="77777777" w:rsidR="00865456" w:rsidRDefault="00865456" w:rsidP="00865456">
      <w:pPr>
        <w:rPr>
          <w:rFonts w:eastAsiaTheme="minorEastAsia"/>
          <w:b/>
          <w:bCs/>
          <w:color w:val="0000F2" w:themeColor="text1" w:themeTint="A6"/>
          <w:lang w:eastAsia="ja-JP"/>
        </w:rPr>
      </w:pPr>
      <w:r>
        <w:rPr>
          <w:rFonts w:eastAsiaTheme="minorEastAsia"/>
          <w:b/>
          <w:bCs/>
          <w:color w:val="0000F2" w:themeColor="text1" w:themeTint="A6"/>
          <w:lang w:eastAsia="ja-JP"/>
        </w:rPr>
        <w:br w:type="page"/>
      </w:r>
    </w:p>
    <w:p w14:paraId="457E16A8" w14:textId="77777777" w:rsidR="00865456" w:rsidRPr="009B650E" w:rsidRDefault="00865456" w:rsidP="00865456">
      <w:pPr>
        <w:pStyle w:val="IntenseQuote"/>
      </w:pPr>
      <w:r>
        <w:lastRenderedPageBreak/>
        <w:t>Culture of Race Equity</w:t>
      </w:r>
    </w:p>
    <w:p w14:paraId="1137F391" w14:textId="77777777" w:rsidR="00865456" w:rsidRDefault="00865456" w:rsidP="00865456">
      <w:pPr>
        <w:pStyle w:val="Subtitle"/>
        <w:numPr>
          <w:ilvl w:val="0"/>
          <w:numId w:val="29"/>
        </w:numPr>
      </w:pPr>
      <w:r w:rsidRPr="004D6892">
        <w:t>PROBLEM STATEMENT</w:t>
      </w:r>
      <w:r>
        <w:t>:</w:t>
      </w:r>
    </w:p>
    <w:p w14:paraId="2A87AE8F" w14:textId="77777777" w:rsidR="00865456" w:rsidRDefault="00865456" w:rsidP="00865456">
      <w:pPr>
        <w:pStyle w:val="Objective"/>
        <w:shd w:val="clear" w:color="auto" w:fill="F2F2F2" w:themeFill="background1" w:themeFillShade="F2"/>
        <w:ind w:left="360"/>
      </w:pPr>
      <w:r>
        <w:t xml:space="preserve">There is no process for senior leaders to analyze policies, programs and services with an equity lens. </w:t>
      </w:r>
      <w:r w:rsidRPr="00710DFB">
        <w:rPr>
          <w:bCs/>
        </w:rPr>
        <w:t xml:space="preserve">Ensure </w:t>
      </w:r>
      <w:r>
        <w:rPr>
          <w:bCs/>
        </w:rPr>
        <w:t>elected and appointed policymakers</w:t>
      </w:r>
      <w:r w:rsidRPr="00710DFB">
        <w:rPr>
          <w:bCs/>
        </w:rPr>
        <w:t xml:space="preserve"> have access to </w:t>
      </w:r>
      <w:r>
        <w:rPr>
          <w:bCs/>
        </w:rPr>
        <w:t xml:space="preserve">and analyze </w:t>
      </w:r>
      <w:r w:rsidRPr="00710DFB">
        <w:rPr>
          <w:bCs/>
        </w:rPr>
        <w:t xml:space="preserve">racially-disaggregated data </w:t>
      </w:r>
      <w:r>
        <w:rPr>
          <w:bCs/>
        </w:rPr>
        <w:t>to</w:t>
      </w:r>
      <w:r w:rsidRPr="00710DFB">
        <w:rPr>
          <w:bCs/>
        </w:rPr>
        <w:t xml:space="preserve"> </w:t>
      </w:r>
      <w:r>
        <w:rPr>
          <w:bCs/>
        </w:rPr>
        <w:t>deliver equitable</w:t>
      </w:r>
      <w:r w:rsidRPr="00710DFB">
        <w:rPr>
          <w:bCs/>
        </w:rPr>
        <w:t xml:space="preserve"> decision-making and outcomes from the legislative process</w:t>
      </w:r>
    </w:p>
    <w:p w14:paraId="32407639" w14:textId="77777777" w:rsidR="00865456" w:rsidRDefault="00865456" w:rsidP="00865456">
      <w:pPr>
        <w:rPr>
          <w:rStyle w:val="SubtitleChar"/>
        </w:rPr>
      </w:pPr>
      <w:r>
        <w:rPr>
          <w:rStyle w:val="SubtitleChar"/>
        </w:rPr>
        <w:t>DESCRIPTION:</w:t>
      </w:r>
    </w:p>
    <w:p w14:paraId="6E042D1D" w14:textId="77777777" w:rsidR="00865456" w:rsidRPr="007D04FF" w:rsidRDefault="00865456" w:rsidP="00865456">
      <w:pPr>
        <w:pStyle w:val="ListParagraph"/>
        <w:numPr>
          <w:ilvl w:val="0"/>
          <w:numId w:val="29"/>
        </w:numPr>
        <w:rPr>
          <w:rFonts w:ascii="Arial" w:hAnsi="Arial" w:cs="Arial"/>
        </w:rPr>
      </w:pPr>
      <w:r w:rsidRPr="007D04FF">
        <w:rPr>
          <w:rFonts w:ascii="Arial" w:hAnsi="Arial" w:cs="Arial"/>
        </w:rPr>
        <w:t xml:space="preserve">Staff at all levels and across all functions make decisions about policies, programs and practices in the organization. These decisions have an impact on equity. Too often, policies and programs are developed and implemented without thoughtful consideration of racial equity. When racial equity is not explicitly brought into operations and decision-making, racial inequities are likely to be perpetuated. Many current inequities are sustained by historical legacies and structures and systems that repeat patterns of exclusion. Developing a process that is designed to integrate explicit consideration of racial equity in decisions, policies, practices, programs and budgets will help to develop strategies and actions that reduce racial inequities and improve success for all groups. </w:t>
      </w:r>
    </w:p>
    <w:p w14:paraId="3143AB85" w14:textId="77777777" w:rsidR="00865456" w:rsidRDefault="00865456" w:rsidP="00865456">
      <w:pPr>
        <w:pStyle w:val="Objective"/>
        <w:numPr>
          <w:ilvl w:val="1"/>
          <w:numId w:val="29"/>
        </w:numPr>
      </w:pPr>
      <w:r>
        <w:t>There is a process to measure the outcomes of policies for parity across racial and ethnic groups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1814"/>
        <w:gridCol w:w="1812"/>
        <w:gridCol w:w="1812"/>
      </w:tblGrid>
      <w:tr w:rsidR="001667C9" w:rsidRPr="004E2D76" w14:paraId="01DC9BBF" w14:textId="01CF0210" w:rsidTr="001667C9">
        <w:trPr>
          <w:cantSplit/>
          <w:trHeight w:val="20"/>
          <w:tblHeader/>
        </w:trPr>
        <w:tc>
          <w:tcPr>
            <w:tcW w:w="209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17DC12" w14:textId="77777777" w:rsidR="001667C9" w:rsidRPr="004E2D76" w:rsidRDefault="001667C9" w:rsidP="001667C9">
            <w:pPr>
              <w:pStyle w:val="Heading3"/>
              <w:jc w:val="center"/>
              <w:rPr>
                <w:rFonts w:ascii="Arial" w:hAnsi="Arial" w:cs="Arial"/>
                <w:b/>
              </w:rPr>
            </w:pPr>
            <w:r w:rsidRPr="004E2D76">
              <w:rPr>
                <w:rFonts w:ascii="Arial" w:hAnsi="Arial" w:cs="Arial"/>
                <w:b/>
              </w:rPr>
              <w:t>Milestones</w:t>
            </w:r>
            <w:r>
              <w:rPr>
                <w:rFonts w:ascii="Arial" w:hAnsi="Arial" w:cs="Arial"/>
                <w:b/>
              </w:rPr>
              <w:t xml:space="preserve"> (Deliverables)</w:t>
            </w:r>
          </w:p>
        </w:tc>
        <w:tc>
          <w:tcPr>
            <w:tcW w:w="970" w:type="pct"/>
            <w:tcBorders>
              <w:top w:val="single" w:sz="4" w:space="0" w:color="auto"/>
              <w:left w:val="single" w:sz="4" w:space="0" w:color="auto"/>
              <w:bottom w:val="single" w:sz="4" w:space="0" w:color="auto"/>
              <w:right w:val="single" w:sz="4" w:space="0" w:color="auto"/>
            </w:tcBorders>
            <w:shd w:val="clear" w:color="auto" w:fill="D9D9D9"/>
            <w:vAlign w:val="center"/>
          </w:tcPr>
          <w:p w14:paraId="0A624E59" w14:textId="77777777" w:rsidR="001667C9" w:rsidRPr="004E2D76" w:rsidRDefault="001667C9" w:rsidP="001667C9">
            <w:pPr>
              <w:pStyle w:val="Heading3"/>
              <w:jc w:val="center"/>
              <w:rPr>
                <w:rFonts w:ascii="Arial" w:hAnsi="Arial" w:cs="Arial"/>
                <w:b/>
              </w:rPr>
            </w:pPr>
            <w:r w:rsidRPr="004E2D76">
              <w:rPr>
                <w:rFonts w:ascii="Arial" w:hAnsi="Arial" w:cs="Arial"/>
                <w:b/>
              </w:rPr>
              <w:t>Responsible</w:t>
            </w:r>
          </w:p>
        </w:tc>
        <w:tc>
          <w:tcPr>
            <w:tcW w:w="9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645B75" w14:textId="77777777" w:rsidR="001667C9" w:rsidRPr="004E2D76" w:rsidRDefault="001667C9" w:rsidP="001667C9">
            <w:pPr>
              <w:pStyle w:val="Heading3"/>
              <w:jc w:val="center"/>
              <w:rPr>
                <w:rFonts w:ascii="Arial" w:hAnsi="Arial" w:cs="Arial"/>
                <w:b/>
              </w:rPr>
            </w:pPr>
            <w:r w:rsidRPr="004E2D76">
              <w:rPr>
                <w:rFonts w:ascii="Arial" w:hAnsi="Arial" w:cs="Arial"/>
                <w:b/>
              </w:rPr>
              <w:t>Deadline</w:t>
            </w:r>
          </w:p>
        </w:tc>
        <w:tc>
          <w:tcPr>
            <w:tcW w:w="969" w:type="pct"/>
            <w:tcBorders>
              <w:top w:val="single" w:sz="4" w:space="0" w:color="auto"/>
              <w:left w:val="single" w:sz="4" w:space="0" w:color="auto"/>
              <w:bottom w:val="single" w:sz="4" w:space="0" w:color="auto"/>
              <w:right w:val="single" w:sz="4" w:space="0" w:color="auto"/>
            </w:tcBorders>
            <w:shd w:val="clear" w:color="auto" w:fill="D9D9D9"/>
          </w:tcPr>
          <w:p w14:paraId="7D8EBEFB" w14:textId="089D06D4" w:rsidR="001667C9" w:rsidRPr="004E2D76" w:rsidRDefault="001667C9" w:rsidP="001667C9">
            <w:pPr>
              <w:pStyle w:val="Heading3"/>
              <w:jc w:val="center"/>
              <w:rPr>
                <w:rFonts w:ascii="Arial" w:hAnsi="Arial" w:cs="Arial"/>
                <w:b/>
              </w:rPr>
            </w:pPr>
            <w:r>
              <w:rPr>
                <w:rFonts w:ascii="Arial" w:hAnsi="Arial" w:cs="Arial"/>
                <w:b/>
              </w:rPr>
              <w:t>Status</w:t>
            </w:r>
          </w:p>
        </w:tc>
      </w:tr>
      <w:tr w:rsidR="001667C9" w:rsidRPr="004E2D76" w14:paraId="15C2044C" w14:textId="6841929A" w:rsidTr="001667C9">
        <w:trPr>
          <w:cantSplit/>
          <w:trHeight w:val="20"/>
        </w:trPr>
        <w:tc>
          <w:tcPr>
            <w:tcW w:w="4031" w:type="pct"/>
            <w:gridSpan w:val="3"/>
            <w:tcBorders>
              <w:top w:val="single" w:sz="4" w:space="0" w:color="auto"/>
              <w:left w:val="single" w:sz="4" w:space="0" w:color="auto"/>
              <w:bottom w:val="single" w:sz="4" w:space="0" w:color="auto"/>
              <w:right w:val="single" w:sz="4" w:space="0" w:color="auto"/>
            </w:tcBorders>
            <w:vAlign w:val="center"/>
          </w:tcPr>
          <w:p w14:paraId="074FA6E3" w14:textId="77777777" w:rsidR="001667C9" w:rsidRPr="004E2D76" w:rsidRDefault="001667C9" w:rsidP="001667C9">
            <w:pPr>
              <w:spacing w:before="240"/>
              <w:rPr>
                <w:rFonts w:ascii="Arial" w:hAnsi="Arial" w:cs="Arial"/>
                <w:b/>
                <w:u w:val="single"/>
              </w:rPr>
            </w:pPr>
            <w:r>
              <w:rPr>
                <w:rFonts w:ascii="Arial" w:hAnsi="Arial" w:cs="Arial"/>
                <w:b/>
                <w:u w:val="single"/>
              </w:rPr>
              <w:t xml:space="preserve">PLAN: </w:t>
            </w:r>
            <w:r w:rsidRPr="004E2D76">
              <w:rPr>
                <w:rFonts w:ascii="Arial" w:hAnsi="Arial" w:cs="Arial"/>
                <w:b/>
                <w:u w:val="single"/>
              </w:rPr>
              <w:t>Measure and Plan</w:t>
            </w:r>
          </w:p>
        </w:tc>
        <w:tc>
          <w:tcPr>
            <w:tcW w:w="969" w:type="pct"/>
            <w:tcBorders>
              <w:top w:val="single" w:sz="4" w:space="0" w:color="auto"/>
              <w:left w:val="single" w:sz="4" w:space="0" w:color="auto"/>
              <w:bottom w:val="single" w:sz="4" w:space="0" w:color="auto"/>
              <w:right w:val="single" w:sz="4" w:space="0" w:color="auto"/>
            </w:tcBorders>
          </w:tcPr>
          <w:p w14:paraId="36A2129C" w14:textId="77777777" w:rsidR="001667C9" w:rsidRDefault="001667C9" w:rsidP="001667C9">
            <w:pPr>
              <w:spacing w:before="240"/>
              <w:rPr>
                <w:rFonts w:ascii="Arial" w:hAnsi="Arial" w:cs="Arial"/>
                <w:b/>
                <w:u w:val="single"/>
              </w:rPr>
            </w:pPr>
          </w:p>
        </w:tc>
      </w:tr>
      <w:tr w:rsidR="001667C9" w:rsidRPr="004E2D76" w14:paraId="419E4A1C" w14:textId="02B0BD66" w:rsidTr="001667C9">
        <w:trPr>
          <w:cantSplit/>
          <w:trHeight w:val="20"/>
        </w:trPr>
        <w:tc>
          <w:tcPr>
            <w:tcW w:w="2092" w:type="pct"/>
            <w:tcBorders>
              <w:top w:val="single" w:sz="4" w:space="0" w:color="auto"/>
              <w:left w:val="single" w:sz="4" w:space="0" w:color="auto"/>
              <w:bottom w:val="single" w:sz="4" w:space="0" w:color="auto"/>
              <w:right w:val="single" w:sz="4" w:space="0" w:color="auto"/>
            </w:tcBorders>
            <w:vAlign w:val="center"/>
          </w:tcPr>
          <w:p w14:paraId="4F2B9A10" w14:textId="77777777" w:rsidR="001667C9" w:rsidRDefault="001667C9" w:rsidP="001667C9">
            <w:pPr>
              <w:rPr>
                <w:rFonts w:ascii="Arial" w:hAnsi="Arial" w:cs="Arial"/>
              </w:rPr>
            </w:pPr>
            <w:r>
              <w:rPr>
                <w:rFonts w:ascii="Arial" w:hAnsi="Arial" w:cs="Arial"/>
              </w:rPr>
              <w:t>1.1 Identify key decision-making processes</w:t>
            </w:r>
          </w:p>
          <w:p w14:paraId="56C226D3" w14:textId="77777777" w:rsidR="001667C9" w:rsidRDefault="001667C9" w:rsidP="00865456">
            <w:pPr>
              <w:pStyle w:val="ListParagraph"/>
              <w:numPr>
                <w:ilvl w:val="0"/>
                <w:numId w:val="32"/>
              </w:numPr>
              <w:rPr>
                <w:rFonts w:ascii="Arial" w:hAnsi="Arial" w:cs="Arial"/>
              </w:rPr>
            </w:pPr>
            <w:r>
              <w:rPr>
                <w:rFonts w:ascii="Arial" w:hAnsi="Arial" w:cs="Arial"/>
              </w:rPr>
              <w:t>Request for Council Action (RCA’s)</w:t>
            </w:r>
          </w:p>
          <w:p w14:paraId="71584810" w14:textId="77777777" w:rsidR="001667C9" w:rsidRDefault="001667C9" w:rsidP="00865456">
            <w:pPr>
              <w:pStyle w:val="ListParagraph"/>
              <w:numPr>
                <w:ilvl w:val="0"/>
                <w:numId w:val="32"/>
              </w:numPr>
              <w:rPr>
                <w:rFonts w:ascii="Arial" w:hAnsi="Arial" w:cs="Arial"/>
              </w:rPr>
            </w:pPr>
            <w:r>
              <w:rPr>
                <w:rFonts w:ascii="Arial" w:hAnsi="Arial" w:cs="Arial"/>
              </w:rPr>
              <w:t>Administrative Policies</w:t>
            </w:r>
          </w:p>
          <w:p w14:paraId="62D17EBA" w14:textId="77777777" w:rsidR="001667C9" w:rsidRDefault="001667C9" w:rsidP="00865456">
            <w:pPr>
              <w:pStyle w:val="ListParagraph"/>
              <w:numPr>
                <w:ilvl w:val="0"/>
                <w:numId w:val="32"/>
              </w:numPr>
              <w:rPr>
                <w:rFonts w:ascii="Arial" w:hAnsi="Arial" w:cs="Arial"/>
              </w:rPr>
            </w:pPr>
            <w:r>
              <w:rPr>
                <w:rFonts w:ascii="Arial" w:hAnsi="Arial" w:cs="Arial"/>
              </w:rPr>
              <w:t>Department Policies</w:t>
            </w:r>
          </w:p>
          <w:p w14:paraId="19F79B96" w14:textId="77777777" w:rsidR="001667C9" w:rsidRDefault="001667C9" w:rsidP="00865456">
            <w:pPr>
              <w:pStyle w:val="ListParagraph"/>
              <w:numPr>
                <w:ilvl w:val="0"/>
                <w:numId w:val="32"/>
              </w:numPr>
              <w:rPr>
                <w:rFonts w:ascii="Arial" w:hAnsi="Arial" w:cs="Arial"/>
              </w:rPr>
            </w:pPr>
            <w:r>
              <w:rPr>
                <w:rFonts w:ascii="Arial" w:hAnsi="Arial" w:cs="Arial"/>
              </w:rPr>
              <w:t>Budget Process</w:t>
            </w:r>
          </w:p>
          <w:p w14:paraId="4B188031" w14:textId="77777777" w:rsidR="001667C9" w:rsidRPr="00452335" w:rsidDel="00FB2C16" w:rsidRDefault="001667C9" w:rsidP="00865456">
            <w:pPr>
              <w:pStyle w:val="ListParagraph"/>
              <w:numPr>
                <w:ilvl w:val="0"/>
                <w:numId w:val="32"/>
              </w:numPr>
              <w:rPr>
                <w:rFonts w:ascii="Arial" w:hAnsi="Arial" w:cs="Arial"/>
              </w:rPr>
            </w:pPr>
            <w:r>
              <w:rPr>
                <w:rFonts w:ascii="Arial" w:hAnsi="Arial" w:cs="Arial"/>
              </w:rPr>
              <w:t>Programs &amp; Services</w:t>
            </w:r>
          </w:p>
        </w:tc>
        <w:tc>
          <w:tcPr>
            <w:tcW w:w="970" w:type="pct"/>
            <w:tcBorders>
              <w:top w:val="single" w:sz="4" w:space="0" w:color="auto"/>
              <w:left w:val="single" w:sz="4" w:space="0" w:color="auto"/>
              <w:right w:val="single" w:sz="4" w:space="0" w:color="auto"/>
            </w:tcBorders>
            <w:vAlign w:val="center"/>
          </w:tcPr>
          <w:p w14:paraId="05FAA235" w14:textId="77777777" w:rsidR="001667C9" w:rsidRPr="004E2D76" w:rsidRDefault="001667C9" w:rsidP="001667C9">
            <w:pPr>
              <w:spacing w:before="240"/>
              <w:rPr>
                <w:rFonts w:ascii="Arial" w:hAnsi="Arial" w:cs="Arial"/>
              </w:rPr>
            </w:pPr>
            <w:r>
              <w:rPr>
                <w:rFonts w:ascii="Arial" w:hAnsi="Arial" w:cs="Arial"/>
              </w:rPr>
              <w:t>Matt</w:t>
            </w:r>
          </w:p>
        </w:tc>
        <w:tc>
          <w:tcPr>
            <w:tcW w:w="969" w:type="pct"/>
            <w:tcBorders>
              <w:top w:val="single" w:sz="4" w:space="0" w:color="auto"/>
              <w:left w:val="single" w:sz="4" w:space="0" w:color="auto"/>
              <w:right w:val="single" w:sz="4" w:space="0" w:color="auto"/>
            </w:tcBorders>
            <w:vAlign w:val="center"/>
          </w:tcPr>
          <w:p w14:paraId="7B2D8CE3" w14:textId="77777777" w:rsidR="001667C9" w:rsidRPr="004E2D76" w:rsidRDefault="001667C9" w:rsidP="001667C9">
            <w:pPr>
              <w:spacing w:before="240"/>
              <w:jc w:val="center"/>
              <w:rPr>
                <w:rFonts w:ascii="Arial" w:hAnsi="Arial" w:cs="Arial"/>
              </w:rPr>
            </w:pPr>
            <w:r>
              <w:rPr>
                <w:rFonts w:ascii="Arial" w:hAnsi="Arial" w:cs="Arial"/>
              </w:rPr>
              <w:t>End of Q2, 2021</w:t>
            </w:r>
          </w:p>
        </w:tc>
        <w:tc>
          <w:tcPr>
            <w:tcW w:w="969" w:type="pct"/>
            <w:tcBorders>
              <w:top w:val="single" w:sz="4" w:space="0" w:color="auto"/>
              <w:left w:val="single" w:sz="4" w:space="0" w:color="auto"/>
              <w:right w:val="single" w:sz="4" w:space="0" w:color="auto"/>
            </w:tcBorders>
          </w:tcPr>
          <w:p w14:paraId="41400BBE" w14:textId="77777777" w:rsidR="001667C9" w:rsidRDefault="001667C9" w:rsidP="001667C9">
            <w:pPr>
              <w:spacing w:before="240"/>
              <w:jc w:val="center"/>
              <w:rPr>
                <w:rFonts w:ascii="Arial" w:hAnsi="Arial" w:cs="Arial"/>
              </w:rPr>
            </w:pPr>
            <w:r>
              <w:rPr>
                <w:rFonts w:ascii="Arial" w:hAnsi="Arial" w:cs="Arial"/>
              </w:rPr>
              <w:t>Completed</w:t>
            </w:r>
          </w:p>
          <w:p w14:paraId="515E938C" w14:textId="7C1B3077" w:rsidR="001667C9" w:rsidRDefault="001667C9" w:rsidP="001667C9">
            <w:pPr>
              <w:spacing w:before="240"/>
              <w:jc w:val="center"/>
              <w:rPr>
                <w:rFonts w:ascii="Arial" w:hAnsi="Arial" w:cs="Arial"/>
              </w:rPr>
            </w:pPr>
            <w:r>
              <w:rPr>
                <w:rFonts w:ascii="Arial" w:hAnsi="Arial" w:cs="Arial"/>
              </w:rPr>
              <w:t>06/2021</w:t>
            </w:r>
          </w:p>
        </w:tc>
      </w:tr>
      <w:tr w:rsidR="001667C9" w:rsidRPr="004E2D76" w14:paraId="42D3B847" w14:textId="344F431F" w:rsidTr="001667C9">
        <w:trPr>
          <w:cantSplit/>
          <w:trHeight w:val="20"/>
        </w:trPr>
        <w:tc>
          <w:tcPr>
            <w:tcW w:w="2092" w:type="pct"/>
            <w:tcBorders>
              <w:top w:val="single" w:sz="4" w:space="0" w:color="auto"/>
              <w:left w:val="single" w:sz="4" w:space="0" w:color="auto"/>
              <w:bottom w:val="single" w:sz="4" w:space="0" w:color="auto"/>
              <w:right w:val="single" w:sz="4" w:space="0" w:color="auto"/>
            </w:tcBorders>
            <w:shd w:val="clear" w:color="auto" w:fill="auto"/>
            <w:vAlign w:val="center"/>
          </w:tcPr>
          <w:p w14:paraId="708DE372" w14:textId="77777777" w:rsidR="001667C9" w:rsidRPr="00077B39" w:rsidRDefault="001667C9" w:rsidP="001667C9">
            <w:pPr>
              <w:rPr>
                <w:rFonts w:ascii="Arial" w:hAnsi="Arial" w:cs="Arial"/>
              </w:rPr>
            </w:pPr>
            <w:r>
              <w:rPr>
                <w:rFonts w:ascii="Arial" w:hAnsi="Arial" w:cs="Arial"/>
              </w:rPr>
              <w:t xml:space="preserve">1.2 Map current </w:t>
            </w:r>
            <w:proofErr w:type="gramStart"/>
            <w:r>
              <w:rPr>
                <w:rFonts w:ascii="Arial" w:hAnsi="Arial" w:cs="Arial"/>
              </w:rPr>
              <w:t>decision making</w:t>
            </w:r>
            <w:proofErr w:type="gramEnd"/>
            <w:r>
              <w:rPr>
                <w:rFonts w:ascii="Arial" w:hAnsi="Arial" w:cs="Arial"/>
              </w:rPr>
              <w:t xml:space="preserve"> process by department and identify decision makers</w:t>
            </w:r>
          </w:p>
        </w:tc>
        <w:tc>
          <w:tcPr>
            <w:tcW w:w="970" w:type="pct"/>
            <w:tcBorders>
              <w:top w:val="single" w:sz="4" w:space="0" w:color="auto"/>
              <w:left w:val="single" w:sz="4" w:space="0" w:color="auto"/>
              <w:right w:val="single" w:sz="4" w:space="0" w:color="auto"/>
            </w:tcBorders>
            <w:shd w:val="clear" w:color="auto" w:fill="auto"/>
            <w:vAlign w:val="center"/>
          </w:tcPr>
          <w:p w14:paraId="0E5B6D00" w14:textId="77777777" w:rsidR="001667C9" w:rsidRPr="004E2D76" w:rsidRDefault="001667C9" w:rsidP="001667C9">
            <w:pPr>
              <w:spacing w:before="240"/>
              <w:rPr>
                <w:rFonts w:ascii="Arial" w:hAnsi="Arial" w:cs="Arial"/>
              </w:rPr>
            </w:pPr>
            <w:r>
              <w:rPr>
                <w:rFonts w:ascii="Arial" w:hAnsi="Arial" w:cs="Arial"/>
              </w:rPr>
              <w:t>Department Heads</w:t>
            </w:r>
          </w:p>
        </w:tc>
        <w:tc>
          <w:tcPr>
            <w:tcW w:w="969" w:type="pct"/>
            <w:tcBorders>
              <w:top w:val="single" w:sz="4" w:space="0" w:color="auto"/>
              <w:left w:val="single" w:sz="4" w:space="0" w:color="auto"/>
              <w:right w:val="single" w:sz="4" w:space="0" w:color="auto"/>
            </w:tcBorders>
            <w:shd w:val="clear" w:color="auto" w:fill="auto"/>
            <w:vAlign w:val="center"/>
          </w:tcPr>
          <w:p w14:paraId="647151B8" w14:textId="77777777" w:rsidR="001667C9" w:rsidRPr="004E2D76" w:rsidRDefault="001667C9" w:rsidP="001667C9">
            <w:pPr>
              <w:spacing w:before="240"/>
              <w:jc w:val="center"/>
              <w:rPr>
                <w:rFonts w:ascii="Arial" w:hAnsi="Arial" w:cs="Arial"/>
              </w:rPr>
            </w:pPr>
            <w:r>
              <w:rPr>
                <w:rFonts w:ascii="Arial" w:hAnsi="Arial" w:cs="Arial"/>
              </w:rPr>
              <w:t>End of Q3, 2021</w:t>
            </w:r>
          </w:p>
        </w:tc>
        <w:tc>
          <w:tcPr>
            <w:tcW w:w="969" w:type="pct"/>
            <w:tcBorders>
              <w:top w:val="single" w:sz="4" w:space="0" w:color="auto"/>
              <w:left w:val="single" w:sz="4" w:space="0" w:color="auto"/>
              <w:right w:val="single" w:sz="4" w:space="0" w:color="auto"/>
            </w:tcBorders>
          </w:tcPr>
          <w:p w14:paraId="504C3D81" w14:textId="77777777" w:rsidR="001667C9" w:rsidRDefault="001667C9" w:rsidP="001667C9">
            <w:pPr>
              <w:spacing w:before="240"/>
              <w:jc w:val="center"/>
              <w:rPr>
                <w:rFonts w:ascii="Arial" w:hAnsi="Arial" w:cs="Arial"/>
              </w:rPr>
            </w:pPr>
            <w:r>
              <w:rPr>
                <w:rFonts w:ascii="Arial" w:hAnsi="Arial" w:cs="Arial"/>
              </w:rPr>
              <w:t>Completed</w:t>
            </w:r>
          </w:p>
          <w:p w14:paraId="5FCEBDE6" w14:textId="03D9A99A" w:rsidR="001667C9" w:rsidRDefault="001667C9" w:rsidP="001667C9">
            <w:pPr>
              <w:spacing w:before="240"/>
              <w:jc w:val="center"/>
              <w:rPr>
                <w:rFonts w:ascii="Arial" w:hAnsi="Arial" w:cs="Arial"/>
              </w:rPr>
            </w:pPr>
            <w:r>
              <w:rPr>
                <w:rFonts w:ascii="Arial" w:hAnsi="Arial" w:cs="Arial"/>
              </w:rPr>
              <w:t>08/2021</w:t>
            </w:r>
          </w:p>
        </w:tc>
      </w:tr>
      <w:tr w:rsidR="001667C9" w:rsidRPr="004E2D76" w14:paraId="31755CBC" w14:textId="1957FEE4" w:rsidTr="001667C9">
        <w:trPr>
          <w:cantSplit/>
          <w:trHeight w:val="20"/>
        </w:trPr>
        <w:tc>
          <w:tcPr>
            <w:tcW w:w="2092" w:type="pct"/>
            <w:tcBorders>
              <w:top w:val="single" w:sz="4" w:space="0" w:color="auto"/>
              <w:left w:val="single" w:sz="4" w:space="0" w:color="auto"/>
              <w:bottom w:val="single" w:sz="4" w:space="0" w:color="auto"/>
              <w:right w:val="single" w:sz="4" w:space="0" w:color="auto"/>
            </w:tcBorders>
            <w:shd w:val="clear" w:color="auto" w:fill="auto"/>
            <w:vAlign w:val="center"/>
          </w:tcPr>
          <w:p w14:paraId="4F516537" w14:textId="77777777" w:rsidR="001667C9" w:rsidRDefault="001667C9" w:rsidP="001667C9">
            <w:pPr>
              <w:rPr>
                <w:rFonts w:ascii="Arial" w:hAnsi="Arial" w:cs="Arial"/>
              </w:rPr>
            </w:pPr>
            <w:r>
              <w:t>1.3 Develop Updated Equity toolkit to be utilized in decision making based on GARE toolkit</w:t>
            </w:r>
          </w:p>
        </w:tc>
        <w:tc>
          <w:tcPr>
            <w:tcW w:w="970" w:type="pct"/>
            <w:tcBorders>
              <w:top w:val="single" w:sz="4" w:space="0" w:color="auto"/>
              <w:left w:val="single" w:sz="4" w:space="0" w:color="auto"/>
              <w:right w:val="single" w:sz="4" w:space="0" w:color="auto"/>
            </w:tcBorders>
            <w:shd w:val="clear" w:color="auto" w:fill="auto"/>
            <w:vAlign w:val="center"/>
          </w:tcPr>
          <w:p w14:paraId="00A4DEA1" w14:textId="77777777" w:rsidR="001667C9" w:rsidRDefault="001667C9" w:rsidP="001667C9">
            <w:pPr>
              <w:spacing w:before="240"/>
              <w:rPr>
                <w:rFonts w:ascii="Arial" w:hAnsi="Arial" w:cs="Arial"/>
              </w:rPr>
            </w:pPr>
            <w:r>
              <w:rPr>
                <w:rFonts w:ascii="Arial" w:hAnsi="Arial" w:cs="Arial"/>
              </w:rPr>
              <w:t>Thomas</w:t>
            </w:r>
          </w:p>
          <w:p w14:paraId="4FFD6C54" w14:textId="77777777" w:rsidR="001667C9" w:rsidRDefault="001667C9" w:rsidP="001667C9">
            <w:pPr>
              <w:spacing w:before="240"/>
              <w:rPr>
                <w:rFonts w:ascii="Arial" w:hAnsi="Arial" w:cs="Arial"/>
              </w:rPr>
            </w:pPr>
            <w:r>
              <w:rPr>
                <w:rFonts w:ascii="Arial" w:hAnsi="Arial" w:cs="Arial"/>
              </w:rPr>
              <w:t>Matt</w:t>
            </w:r>
          </w:p>
        </w:tc>
        <w:tc>
          <w:tcPr>
            <w:tcW w:w="969" w:type="pct"/>
            <w:tcBorders>
              <w:top w:val="single" w:sz="4" w:space="0" w:color="auto"/>
              <w:left w:val="single" w:sz="4" w:space="0" w:color="auto"/>
              <w:right w:val="single" w:sz="4" w:space="0" w:color="auto"/>
            </w:tcBorders>
            <w:shd w:val="clear" w:color="auto" w:fill="auto"/>
            <w:vAlign w:val="center"/>
          </w:tcPr>
          <w:p w14:paraId="4831A1F1" w14:textId="77777777" w:rsidR="001667C9" w:rsidRPr="004E2D76" w:rsidRDefault="001667C9" w:rsidP="001667C9">
            <w:pPr>
              <w:spacing w:before="240"/>
              <w:jc w:val="center"/>
              <w:rPr>
                <w:rFonts w:ascii="Arial" w:hAnsi="Arial" w:cs="Arial"/>
              </w:rPr>
            </w:pPr>
            <w:r>
              <w:rPr>
                <w:rFonts w:ascii="Arial" w:hAnsi="Arial" w:cs="Arial"/>
              </w:rPr>
              <w:t>End of Q3, 2021</w:t>
            </w:r>
          </w:p>
        </w:tc>
        <w:tc>
          <w:tcPr>
            <w:tcW w:w="969" w:type="pct"/>
            <w:tcBorders>
              <w:top w:val="single" w:sz="4" w:space="0" w:color="auto"/>
              <w:left w:val="single" w:sz="4" w:space="0" w:color="auto"/>
              <w:right w:val="single" w:sz="4" w:space="0" w:color="auto"/>
            </w:tcBorders>
          </w:tcPr>
          <w:p w14:paraId="2417BA5A" w14:textId="77777777" w:rsidR="001667C9" w:rsidRDefault="001667C9" w:rsidP="001667C9">
            <w:pPr>
              <w:spacing w:before="240"/>
              <w:jc w:val="center"/>
              <w:rPr>
                <w:rFonts w:ascii="Arial" w:hAnsi="Arial" w:cs="Arial"/>
              </w:rPr>
            </w:pPr>
            <w:r>
              <w:rPr>
                <w:rFonts w:ascii="Arial" w:hAnsi="Arial" w:cs="Arial"/>
              </w:rPr>
              <w:t>Completed</w:t>
            </w:r>
          </w:p>
          <w:p w14:paraId="5FDA3E9A" w14:textId="565E27C8" w:rsidR="001667C9" w:rsidRDefault="001667C9" w:rsidP="001667C9">
            <w:pPr>
              <w:spacing w:before="240"/>
              <w:jc w:val="center"/>
              <w:rPr>
                <w:rFonts w:ascii="Arial" w:hAnsi="Arial" w:cs="Arial"/>
              </w:rPr>
            </w:pPr>
            <w:r>
              <w:rPr>
                <w:rFonts w:ascii="Arial" w:hAnsi="Arial" w:cs="Arial"/>
              </w:rPr>
              <w:t>12/2021</w:t>
            </w:r>
          </w:p>
        </w:tc>
      </w:tr>
      <w:tr w:rsidR="001667C9" w:rsidRPr="004E2D76" w14:paraId="5491D531" w14:textId="52A0889D" w:rsidTr="001667C9">
        <w:trPr>
          <w:cantSplit/>
          <w:trHeight w:val="20"/>
        </w:trPr>
        <w:tc>
          <w:tcPr>
            <w:tcW w:w="2092" w:type="pct"/>
            <w:tcBorders>
              <w:top w:val="single" w:sz="4" w:space="0" w:color="auto"/>
              <w:left w:val="single" w:sz="4" w:space="0" w:color="auto"/>
              <w:bottom w:val="single" w:sz="4" w:space="0" w:color="auto"/>
              <w:right w:val="single" w:sz="4" w:space="0" w:color="auto"/>
            </w:tcBorders>
            <w:shd w:val="clear" w:color="auto" w:fill="auto"/>
            <w:vAlign w:val="center"/>
          </w:tcPr>
          <w:p w14:paraId="7E736E76" w14:textId="77777777" w:rsidR="001667C9" w:rsidRDefault="001667C9" w:rsidP="001667C9">
            <w:r>
              <w:lastRenderedPageBreak/>
              <w:t>1.4 Gather feedback and consensus on the new toolkit; approval</w:t>
            </w:r>
          </w:p>
        </w:tc>
        <w:tc>
          <w:tcPr>
            <w:tcW w:w="970" w:type="pct"/>
            <w:tcBorders>
              <w:top w:val="single" w:sz="4" w:space="0" w:color="auto"/>
              <w:left w:val="single" w:sz="4" w:space="0" w:color="auto"/>
              <w:right w:val="single" w:sz="4" w:space="0" w:color="auto"/>
            </w:tcBorders>
            <w:shd w:val="clear" w:color="auto" w:fill="auto"/>
            <w:vAlign w:val="center"/>
          </w:tcPr>
          <w:p w14:paraId="2D61A0BA" w14:textId="77777777" w:rsidR="001667C9" w:rsidRDefault="001667C9" w:rsidP="001667C9">
            <w:pPr>
              <w:spacing w:before="240"/>
              <w:rPr>
                <w:rFonts w:ascii="Arial" w:hAnsi="Arial" w:cs="Arial"/>
              </w:rPr>
            </w:pPr>
            <w:r>
              <w:rPr>
                <w:rFonts w:ascii="Arial" w:hAnsi="Arial" w:cs="Arial"/>
              </w:rPr>
              <w:t>Thomas</w:t>
            </w:r>
          </w:p>
          <w:p w14:paraId="155FBCCA" w14:textId="77777777" w:rsidR="001667C9" w:rsidRDefault="001667C9" w:rsidP="001667C9">
            <w:pPr>
              <w:spacing w:before="240"/>
              <w:rPr>
                <w:rFonts w:ascii="Arial" w:hAnsi="Arial" w:cs="Arial"/>
              </w:rPr>
            </w:pPr>
            <w:r>
              <w:rPr>
                <w:rFonts w:ascii="Arial" w:hAnsi="Arial" w:cs="Arial"/>
              </w:rPr>
              <w:t>Matt</w:t>
            </w:r>
          </w:p>
        </w:tc>
        <w:tc>
          <w:tcPr>
            <w:tcW w:w="969" w:type="pct"/>
            <w:tcBorders>
              <w:top w:val="single" w:sz="4" w:space="0" w:color="auto"/>
              <w:left w:val="single" w:sz="4" w:space="0" w:color="auto"/>
              <w:right w:val="single" w:sz="4" w:space="0" w:color="auto"/>
            </w:tcBorders>
            <w:shd w:val="clear" w:color="auto" w:fill="auto"/>
            <w:vAlign w:val="center"/>
          </w:tcPr>
          <w:p w14:paraId="14DA5439" w14:textId="77777777" w:rsidR="001667C9" w:rsidRPr="004E2D76" w:rsidRDefault="001667C9" w:rsidP="001667C9">
            <w:pPr>
              <w:spacing w:before="240"/>
              <w:jc w:val="center"/>
              <w:rPr>
                <w:rFonts w:ascii="Arial" w:hAnsi="Arial" w:cs="Arial"/>
              </w:rPr>
            </w:pPr>
            <w:r>
              <w:rPr>
                <w:rFonts w:ascii="Arial" w:hAnsi="Arial" w:cs="Arial"/>
              </w:rPr>
              <w:t>Early Q4, 2021</w:t>
            </w:r>
          </w:p>
        </w:tc>
        <w:tc>
          <w:tcPr>
            <w:tcW w:w="969" w:type="pct"/>
            <w:tcBorders>
              <w:top w:val="single" w:sz="4" w:space="0" w:color="auto"/>
              <w:left w:val="single" w:sz="4" w:space="0" w:color="auto"/>
              <w:right w:val="single" w:sz="4" w:space="0" w:color="auto"/>
            </w:tcBorders>
          </w:tcPr>
          <w:p w14:paraId="367277A6" w14:textId="77777777" w:rsidR="001667C9" w:rsidRDefault="001667C9" w:rsidP="001667C9">
            <w:pPr>
              <w:spacing w:before="240"/>
              <w:jc w:val="center"/>
              <w:rPr>
                <w:rFonts w:ascii="Arial" w:hAnsi="Arial" w:cs="Arial"/>
              </w:rPr>
            </w:pPr>
            <w:r>
              <w:rPr>
                <w:rFonts w:ascii="Arial" w:hAnsi="Arial" w:cs="Arial"/>
              </w:rPr>
              <w:t>Completed</w:t>
            </w:r>
          </w:p>
          <w:p w14:paraId="73A5D3BC" w14:textId="2F9CE9D1" w:rsidR="001667C9" w:rsidRDefault="001667C9" w:rsidP="001667C9">
            <w:pPr>
              <w:spacing w:before="240"/>
              <w:jc w:val="center"/>
              <w:rPr>
                <w:rFonts w:ascii="Arial" w:hAnsi="Arial" w:cs="Arial"/>
              </w:rPr>
            </w:pPr>
            <w:r>
              <w:rPr>
                <w:rFonts w:ascii="Arial" w:hAnsi="Arial" w:cs="Arial"/>
              </w:rPr>
              <w:t>01/2022</w:t>
            </w:r>
          </w:p>
        </w:tc>
      </w:tr>
      <w:tr w:rsidR="001667C9" w:rsidRPr="004E2D76" w14:paraId="3A90213B" w14:textId="3BB8D84C" w:rsidTr="001667C9">
        <w:trPr>
          <w:cantSplit/>
          <w:trHeight w:val="20"/>
        </w:trPr>
        <w:tc>
          <w:tcPr>
            <w:tcW w:w="2092" w:type="pct"/>
            <w:tcBorders>
              <w:top w:val="single" w:sz="4" w:space="0" w:color="auto"/>
              <w:left w:val="single" w:sz="4" w:space="0" w:color="auto"/>
              <w:bottom w:val="single" w:sz="4" w:space="0" w:color="auto"/>
              <w:right w:val="single" w:sz="4" w:space="0" w:color="auto"/>
            </w:tcBorders>
            <w:shd w:val="clear" w:color="auto" w:fill="auto"/>
            <w:vAlign w:val="center"/>
          </w:tcPr>
          <w:p w14:paraId="79ACAD76" w14:textId="77777777" w:rsidR="001667C9" w:rsidRDefault="001667C9" w:rsidP="001667C9">
            <w:r>
              <w:t>1.5 Present new toolkit for Department Head and City Council approval</w:t>
            </w:r>
          </w:p>
        </w:tc>
        <w:tc>
          <w:tcPr>
            <w:tcW w:w="970" w:type="pct"/>
            <w:tcBorders>
              <w:top w:val="single" w:sz="4" w:space="0" w:color="auto"/>
              <w:left w:val="single" w:sz="4" w:space="0" w:color="auto"/>
              <w:right w:val="single" w:sz="4" w:space="0" w:color="auto"/>
            </w:tcBorders>
            <w:shd w:val="clear" w:color="auto" w:fill="auto"/>
            <w:vAlign w:val="center"/>
          </w:tcPr>
          <w:p w14:paraId="708780F3" w14:textId="77777777" w:rsidR="001667C9" w:rsidRDefault="001667C9" w:rsidP="001667C9">
            <w:pPr>
              <w:spacing w:before="240"/>
              <w:rPr>
                <w:rFonts w:ascii="Arial" w:hAnsi="Arial" w:cs="Arial"/>
              </w:rPr>
            </w:pPr>
            <w:r>
              <w:rPr>
                <w:rFonts w:ascii="Arial" w:hAnsi="Arial" w:cs="Arial"/>
              </w:rPr>
              <w:t>Pat</w:t>
            </w:r>
          </w:p>
          <w:p w14:paraId="196AD880" w14:textId="77777777" w:rsidR="001667C9" w:rsidRDefault="001667C9" w:rsidP="001667C9">
            <w:pPr>
              <w:spacing w:before="240"/>
              <w:rPr>
                <w:rFonts w:ascii="Arial" w:hAnsi="Arial" w:cs="Arial"/>
              </w:rPr>
            </w:pPr>
            <w:r>
              <w:rPr>
                <w:rFonts w:ascii="Arial" w:hAnsi="Arial" w:cs="Arial"/>
              </w:rPr>
              <w:t>Rebecca</w:t>
            </w:r>
          </w:p>
        </w:tc>
        <w:tc>
          <w:tcPr>
            <w:tcW w:w="969" w:type="pct"/>
            <w:tcBorders>
              <w:top w:val="single" w:sz="4" w:space="0" w:color="auto"/>
              <w:left w:val="single" w:sz="4" w:space="0" w:color="auto"/>
              <w:right w:val="single" w:sz="4" w:space="0" w:color="auto"/>
            </w:tcBorders>
            <w:shd w:val="clear" w:color="auto" w:fill="auto"/>
            <w:vAlign w:val="center"/>
          </w:tcPr>
          <w:p w14:paraId="33006178" w14:textId="77777777" w:rsidR="001667C9" w:rsidRDefault="001667C9" w:rsidP="001667C9">
            <w:pPr>
              <w:spacing w:before="240"/>
              <w:jc w:val="center"/>
              <w:rPr>
                <w:rFonts w:ascii="Arial" w:hAnsi="Arial" w:cs="Arial"/>
              </w:rPr>
            </w:pPr>
            <w:r>
              <w:rPr>
                <w:rFonts w:ascii="Arial" w:hAnsi="Arial" w:cs="Arial"/>
              </w:rPr>
              <w:t>End of Q4, 2021</w:t>
            </w:r>
          </w:p>
        </w:tc>
        <w:tc>
          <w:tcPr>
            <w:tcW w:w="969" w:type="pct"/>
            <w:tcBorders>
              <w:top w:val="single" w:sz="4" w:space="0" w:color="auto"/>
              <w:left w:val="single" w:sz="4" w:space="0" w:color="auto"/>
              <w:right w:val="single" w:sz="4" w:space="0" w:color="auto"/>
            </w:tcBorders>
          </w:tcPr>
          <w:p w14:paraId="048B0262" w14:textId="77777777" w:rsidR="001667C9" w:rsidRDefault="001667C9" w:rsidP="001667C9">
            <w:pPr>
              <w:spacing w:before="240"/>
              <w:jc w:val="center"/>
              <w:rPr>
                <w:rFonts w:ascii="Arial" w:hAnsi="Arial" w:cs="Arial"/>
              </w:rPr>
            </w:pPr>
            <w:r>
              <w:rPr>
                <w:rFonts w:ascii="Arial" w:hAnsi="Arial" w:cs="Arial"/>
              </w:rPr>
              <w:t>Completed</w:t>
            </w:r>
          </w:p>
          <w:p w14:paraId="3D4E9EF8" w14:textId="05EBB523" w:rsidR="001667C9" w:rsidRDefault="001667C9" w:rsidP="001667C9">
            <w:pPr>
              <w:spacing w:before="240"/>
              <w:jc w:val="center"/>
              <w:rPr>
                <w:rFonts w:ascii="Arial" w:hAnsi="Arial" w:cs="Arial"/>
              </w:rPr>
            </w:pPr>
            <w:r>
              <w:rPr>
                <w:rFonts w:ascii="Arial" w:hAnsi="Arial" w:cs="Arial"/>
              </w:rPr>
              <w:t>01/2022</w:t>
            </w:r>
          </w:p>
        </w:tc>
      </w:tr>
      <w:tr w:rsidR="001667C9" w:rsidRPr="004E2D76" w14:paraId="5F620E6F" w14:textId="0C357540" w:rsidTr="001667C9">
        <w:trPr>
          <w:cantSplit/>
          <w:trHeight w:val="20"/>
        </w:trPr>
        <w:tc>
          <w:tcPr>
            <w:tcW w:w="2092" w:type="pct"/>
            <w:tcBorders>
              <w:top w:val="single" w:sz="4" w:space="0" w:color="auto"/>
              <w:left w:val="single" w:sz="4" w:space="0" w:color="auto"/>
              <w:bottom w:val="single" w:sz="4" w:space="0" w:color="auto"/>
              <w:right w:val="single" w:sz="4" w:space="0" w:color="auto"/>
            </w:tcBorders>
            <w:shd w:val="clear" w:color="auto" w:fill="auto"/>
            <w:vAlign w:val="center"/>
          </w:tcPr>
          <w:p w14:paraId="4657A1C2" w14:textId="77777777" w:rsidR="001667C9" w:rsidRDefault="001667C9" w:rsidP="001667C9">
            <w:r>
              <w:t>1.6 Update RCA’s and policy documents to reflect the toolkit process</w:t>
            </w:r>
          </w:p>
        </w:tc>
        <w:tc>
          <w:tcPr>
            <w:tcW w:w="970" w:type="pct"/>
            <w:tcBorders>
              <w:top w:val="single" w:sz="4" w:space="0" w:color="auto"/>
              <w:left w:val="single" w:sz="4" w:space="0" w:color="auto"/>
              <w:right w:val="single" w:sz="4" w:space="0" w:color="auto"/>
            </w:tcBorders>
            <w:shd w:val="clear" w:color="auto" w:fill="auto"/>
            <w:vAlign w:val="center"/>
          </w:tcPr>
          <w:p w14:paraId="2AE57AB3" w14:textId="77777777" w:rsidR="001667C9" w:rsidRDefault="001667C9" w:rsidP="001667C9">
            <w:pPr>
              <w:spacing w:before="240"/>
              <w:rPr>
                <w:rFonts w:ascii="Arial" w:hAnsi="Arial" w:cs="Arial"/>
              </w:rPr>
            </w:pPr>
            <w:r>
              <w:rPr>
                <w:rFonts w:ascii="Arial" w:hAnsi="Arial" w:cs="Arial"/>
              </w:rPr>
              <w:t>Rebecca</w:t>
            </w:r>
          </w:p>
          <w:p w14:paraId="40A0FC18" w14:textId="77777777" w:rsidR="001667C9" w:rsidRDefault="001667C9" w:rsidP="001667C9">
            <w:pPr>
              <w:spacing w:before="240"/>
              <w:rPr>
                <w:rFonts w:ascii="Arial" w:hAnsi="Arial" w:cs="Arial"/>
              </w:rPr>
            </w:pPr>
            <w:r>
              <w:rPr>
                <w:rFonts w:ascii="Arial" w:hAnsi="Arial" w:cs="Arial"/>
              </w:rPr>
              <w:t>Thomas</w:t>
            </w:r>
          </w:p>
        </w:tc>
        <w:tc>
          <w:tcPr>
            <w:tcW w:w="969" w:type="pct"/>
            <w:tcBorders>
              <w:top w:val="single" w:sz="4" w:space="0" w:color="auto"/>
              <w:left w:val="single" w:sz="4" w:space="0" w:color="auto"/>
              <w:right w:val="single" w:sz="4" w:space="0" w:color="auto"/>
            </w:tcBorders>
            <w:shd w:val="clear" w:color="auto" w:fill="auto"/>
            <w:vAlign w:val="center"/>
          </w:tcPr>
          <w:p w14:paraId="7AF4011A" w14:textId="77777777" w:rsidR="001667C9" w:rsidRPr="004E2D76" w:rsidRDefault="001667C9" w:rsidP="001667C9">
            <w:pPr>
              <w:spacing w:before="240"/>
              <w:jc w:val="center"/>
              <w:rPr>
                <w:rFonts w:ascii="Arial" w:hAnsi="Arial" w:cs="Arial"/>
              </w:rPr>
            </w:pPr>
            <w:r>
              <w:rPr>
                <w:rFonts w:ascii="Arial" w:hAnsi="Arial" w:cs="Arial"/>
              </w:rPr>
              <w:t>Early Q1, 2022</w:t>
            </w:r>
          </w:p>
        </w:tc>
        <w:tc>
          <w:tcPr>
            <w:tcW w:w="969" w:type="pct"/>
            <w:tcBorders>
              <w:top w:val="single" w:sz="4" w:space="0" w:color="auto"/>
              <w:left w:val="single" w:sz="4" w:space="0" w:color="auto"/>
              <w:right w:val="single" w:sz="4" w:space="0" w:color="auto"/>
            </w:tcBorders>
          </w:tcPr>
          <w:p w14:paraId="79DFD3F7" w14:textId="281235BF" w:rsidR="001667C9" w:rsidRDefault="00581B18" w:rsidP="001667C9">
            <w:pPr>
              <w:spacing w:before="240"/>
              <w:jc w:val="center"/>
              <w:rPr>
                <w:rFonts w:ascii="Arial" w:hAnsi="Arial" w:cs="Arial"/>
              </w:rPr>
            </w:pPr>
            <w:r>
              <w:rPr>
                <w:rFonts w:ascii="Arial" w:hAnsi="Arial" w:cs="Arial"/>
              </w:rPr>
              <w:t>In Progress</w:t>
            </w:r>
          </w:p>
        </w:tc>
      </w:tr>
      <w:tr w:rsidR="001667C9" w:rsidRPr="004E2D76" w14:paraId="316859AA" w14:textId="1AD3A205" w:rsidTr="001667C9">
        <w:trPr>
          <w:cantSplit/>
          <w:trHeight w:val="20"/>
        </w:trPr>
        <w:tc>
          <w:tcPr>
            <w:tcW w:w="2092" w:type="pct"/>
            <w:tcBorders>
              <w:top w:val="single" w:sz="4" w:space="0" w:color="auto"/>
              <w:left w:val="single" w:sz="4" w:space="0" w:color="auto"/>
              <w:bottom w:val="single" w:sz="4" w:space="0" w:color="auto"/>
              <w:right w:val="single" w:sz="4" w:space="0" w:color="auto"/>
            </w:tcBorders>
            <w:shd w:val="clear" w:color="auto" w:fill="auto"/>
            <w:vAlign w:val="center"/>
          </w:tcPr>
          <w:p w14:paraId="4FD0935D" w14:textId="77777777" w:rsidR="001667C9" w:rsidRDefault="001667C9" w:rsidP="001667C9">
            <w:r>
              <w:t>1.7 Establish reporting mechanism for use by departments (template/dashboard)</w:t>
            </w:r>
          </w:p>
        </w:tc>
        <w:tc>
          <w:tcPr>
            <w:tcW w:w="970" w:type="pct"/>
            <w:tcBorders>
              <w:top w:val="single" w:sz="4" w:space="0" w:color="auto"/>
              <w:left w:val="single" w:sz="4" w:space="0" w:color="auto"/>
              <w:right w:val="single" w:sz="4" w:space="0" w:color="auto"/>
            </w:tcBorders>
            <w:shd w:val="clear" w:color="auto" w:fill="auto"/>
            <w:vAlign w:val="center"/>
          </w:tcPr>
          <w:p w14:paraId="0FB224DD" w14:textId="77777777" w:rsidR="001667C9" w:rsidRDefault="001667C9" w:rsidP="001667C9">
            <w:pPr>
              <w:spacing w:before="240"/>
              <w:rPr>
                <w:rFonts w:ascii="Arial" w:hAnsi="Arial" w:cs="Arial"/>
              </w:rPr>
            </w:pPr>
            <w:r>
              <w:rPr>
                <w:rFonts w:ascii="Arial" w:hAnsi="Arial" w:cs="Arial"/>
              </w:rPr>
              <w:t>Rebecca</w:t>
            </w:r>
          </w:p>
          <w:p w14:paraId="403CF01A" w14:textId="77777777" w:rsidR="001667C9" w:rsidRDefault="001667C9" w:rsidP="001667C9">
            <w:pPr>
              <w:spacing w:before="240"/>
              <w:rPr>
                <w:rFonts w:ascii="Arial" w:hAnsi="Arial" w:cs="Arial"/>
              </w:rPr>
            </w:pPr>
            <w:r>
              <w:rPr>
                <w:rFonts w:ascii="Arial" w:hAnsi="Arial" w:cs="Arial"/>
              </w:rPr>
              <w:t>Thomas</w:t>
            </w:r>
          </w:p>
          <w:p w14:paraId="7CD3E9A9" w14:textId="77777777" w:rsidR="001667C9" w:rsidRDefault="001667C9" w:rsidP="001667C9">
            <w:pPr>
              <w:spacing w:before="240"/>
              <w:rPr>
                <w:rFonts w:ascii="Arial" w:hAnsi="Arial" w:cs="Arial"/>
              </w:rPr>
            </w:pPr>
            <w:r>
              <w:rPr>
                <w:rFonts w:ascii="Arial" w:hAnsi="Arial" w:cs="Arial"/>
              </w:rPr>
              <w:t>Garry</w:t>
            </w:r>
          </w:p>
        </w:tc>
        <w:tc>
          <w:tcPr>
            <w:tcW w:w="969" w:type="pct"/>
            <w:tcBorders>
              <w:top w:val="single" w:sz="4" w:space="0" w:color="auto"/>
              <w:left w:val="single" w:sz="4" w:space="0" w:color="auto"/>
              <w:right w:val="single" w:sz="4" w:space="0" w:color="auto"/>
            </w:tcBorders>
            <w:shd w:val="clear" w:color="auto" w:fill="auto"/>
            <w:vAlign w:val="center"/>
          </w:tcPr>
          <w:p w14:paraId="68B7FEE3" w14:textId="77777777" w:rsidR="001667C9" w:rsidRDefault="001667C9" w:rsidP="001667C9">
            <w:pPr>
              <w:spacing w:before="240"/>
              <w:jc w:val="center"/>
              <w:rPr>
                <w:rFonts w:ascii="Arial" w:hAnsi="Arial" w:cs="Arial"/>
              </w:rPr>
            </w:pPr>
            <w:r>
              <w:rPr>
                <w:rFonts w:ascii="Arial" w:hAnsi="Arial" w:cs="Arial"/>
              </w:rPr>
              <w:t>End of Q1, 2022</w:t>
            </w:r>
          </w:p>
        </w:tc>
        <w:tc>
          <w:tcPr>
            <w:tcW w:w="969" w:type="pct"/>
            <w:tcBorders>
              <w:top w:val="single" w:sz="4" w:space="0" w:color="auto"/>
              <w:left w:val="single" w:sz="4" w:space="0" w:color="auto"/>
              <w:right w:val="single" w:sz="4" w:space="0" w:color="auto"/>
            </w:tcBorders>
          </w:tcPr>
          <w:p w14:paraId="46DC264B" w14:textId="77777777" w:rsidR="001667C9" w:rsidRDefault="00581B18" w:rsidP="001667C9">
            <w:pPr>
              <w:spacing w:before="240"/>
              <w:jc w:val="center"/>
              <w:rPr>
                <w:rFonts w:ascii="Arial" w:hAnsi="Arial" w:cs="Arial"/>
              </w:rPr>
            </w:pPr>
            <w:r>
              <w:rPr>
                <w:rFonts w:ascii="Arial" w:hAnsi="Arial" w:cs="Arial"/>
              </w:rPr>
              <w:t>Completed</w:t>
            </w:r>
          </w:p>
          <w:p w14:paraId="3D992285" w14:textId="77777777" w:rsidR="00581B18" w:rsidRDefault="00581B18" w:rsidP="001667C9">
            <w:pPr>
              <w:spacing w:before="240"/>
              <w:jc w:val="center"/>
              <w:rPr>
                <w:rFonts w:ascii="Arial" w:hAnsi="Arial" w:cs="Arial"/>
              </w:rPr>
            </w:pPr>
            <w:r>
              <w:rPr>
                <w:rFonts w:ascii="Arial" w:hAnsi="Arial" w:cs="Arial"/>
              </w:rPr>
              <w:t>04/2022</w:t>
            </w:r>
          </w:p>
          <w:p w14:paraId="43FB53E3" w14:textId="0BC70222" w:rsidR="00581B18" w:rsidRDefault="00581B18" w:rsidP="001667C9">
            <w:pPr>
              <w:spacing w:before="240"/>
              <w:jc w:val="center"/>
              <w:rPr>
                <w:rFonts w:ascii="Arial" w:hAnsi="Arial" w:cs="Arial"/>
              </w:rPr>
            </w:pPr>
            <w:r>
              <w:rPr>
                <w:rFonts w:ascii="Arial" w:hAnsi="Arial" w:cs="Arial"/>
              </w:rPr>
              <w:t>Microsoft Teams and website in the future</w:t>
            </w:r>
          </w:p>
        </w:tc>
      </w:tr>
      <w:tr w:rsidR="001667C9" w:rsidRPr="004E2D76" w14:paraId="3BAAD7A2" w14:textId="1BCDFC8A" w:rsidTr="001667C9">
        <w:trPr>
          <w:cantSplit/>
          <w:trHeight w:val="20"/>
        </w:trPr>
        <w:tc>
          <w:tcPr>
            <w:tcW w:w="2092" w:type="pct"/>
            <w:tcBorders>
              <w:top w:val="single" w:sz="4" w:space="0" w:color="auto"/>
              <w:left w:val="single" w:sz="4" w:space="0" w:color="auto"/>
              <w:bottom w:val="single" w:sz="4" w:space="0" w:color="auto"/>
              <w:right w:val="single" w:sz="4" w:space="0" w:color="auto"/>
            </w:tcBorders>
            <w:shd w:val="clear" w:color="auto" w:fill="auto"/>
            <w:vAlign w:val="center"/>
          </w:tcPr>
          <w:p w14:paraId="0B448D8D" w14:textId="77777777" w:rsidR="001667C9" w:rsidRPr="00235D17" w:rsidRDefault="001667C9" w:rsidP="001667C9">
            <w:pPr>
              <w:rPr>
                <w:rFonts w:ascii="Arial" w:hAnsi="Arial" w:cs="Arial"/>
                <w:bCs/>
              </w:rPr>
            </w:pPr>
            <w:r>
              <w:rPr>
                <w:rFonts w:ascii="Arial" w:hAnsi="Arial" w:cs="Arial"/>
                <w:bCs/>
              </w:rPr>
              <w:t>1.8 Develop &amp; implement training on Equity toolkit for decision makers and others along the process map.</w:t>
            </w:r>
          </w:p>
        </w:tc>
        <w:tc>
          <w:tcPr>
            <w:tcW w:w="970" w:type="pct"/>
            <w:tcBorders>
              <w:top w:val="single" w:sz="4" w:space="0" w:color="auto"/>
              <w:left w:val="single" w:sz="4" w:space="0" w:color="auto"/>
              <w:right w:val="single" w:sz="4" w:space="0" w:color="auto"/>
            </w:tcBorders>
            <w:shd w:val="clear" w:color="auto" w:fill="auto"/>
            <w:vAlign w:val="center"/>
          </w:tcPr>
          <w:p w14:paraId="5FF715F0" w14:textId="77777777" w:rsidR="001667C9" w:rsidRDefault="001667C9" w:rsidP="001667C9">
            <w:pPr>
              <w:spacing w:before="240"/>
              <w:rPr>
                <w:rFonts w:ascii="Arial" w:hAnsi="Arial" w:cs="Arial"/>
              </w:rPr>
            </w:pPr>
            <w:r>
              <w:rPr>
                <w:rFonts w:ascii="Arial" w:hAnsi="Arial" w:cs="Arial"/>
              </w:rPr>
              <w:t>Thomas</w:t>
            </w:r>
          </w:p>
          <w:p w14:paraId="25118F7A" w14:textId="77777777" w:rsidR="001667C9" w:rsidRDefault="001667C9" w:rsidP="001667C9">
            <w:pPr>
              <w:spacing w:before="240"/>
              <w:rPr>
                <w:rFonts w:ascii="Arial" w:hAnsi="Arial" w:cs="Arial"/>
              </w:rPr>
            </w:pPr>
            <w:r>
              <w:rPr>
                <w:rFonts w:ascii="Arial" w:hAnsi="Arial" w:cs="Arial"/>
              </w:rPr>
              <w:t>Strategy Team</w:t>
            </w:r>
          </w:p>
          <w:p w14:paraId="2DB9F564" w14:textId="77777777" w:rsidR="001667C9" w:rsidRDefault="001667C9" w:rsidP="001667C9">
            <w:pPr>
              <w:spacing w:before="240"/>
              <w:rPr>
                <w:rFonts w:ascii="Arial" w:hAnsi="Arial" w:cs="Arial"/>
              </w:rPr>
            </w:pPr>
            <w:r>
              <w:rPr>
                <w:rFonts w:ascii="Arial" w:hAnsi="Arial" w:cs="Arial"/>
              </w:rPr>
              <w:t>Department Heads</w:t>
            </w:r>
          </w:p>
        </w:tc>
        <w:tc>
          <w:tcPr>
            <w:tcW w:w="969" w:type="pct"/>
            <w:tcBorders>
              <w:top w:val="single" w:sz="4" w:space="0" w:color="auto"/>
              <w:left w:val="single" w:sz="4" w:space="0" w:color="auto"/>
              <w:right w:val="single" w:sz="4" w:space="0" w:color="auto"/>
            </w:tcBorders>
            <w:shd w:val="clear" w:color="auto" w:fill="auto"/>
            <w:vAlign w:val="center"/>
          </w:tcPr>
          <w:p w14:paraId="5207CE66" w14:textId="0FE8FFED" w:rsidR="001667C9" w:rsidRPr="004E2D76" w:rsidRDefault="001667C9" w:rsidP="001667C9">
            <w:pPr>
              <w:spacing w:before="240"/>
              <w:jc w:val="center"/>
              <w:rPr>
                <w:rFonts w:ascii="Arial" w:hAnsi="Arial" w:cs="Arial"/>
              </w:rPr>
            </w:pPr>
            <w:r>
              <w:rPr>
                <w:rFonts w:ascii="Arial" w:hAnsi="Arial" w:cs="Arial"/>
              </w:rPr>
              <w:t>End of Q</w:t>
            </w:r>
            <w:r w:rsidR="00581B18">
              <w:rPr>
                <w:rFonts w:ascii="Arial" w:hAnsi="Arial" w:cs="Arial"/>
              </w:rPr>
              <w:t>3</w:t>
            </w:r>
            <w:r>
              <w:rPr>
                <w:rFonts w:ascii="Arial" w:hAnsi="Arial" w:cs="Arial"/>
              </w:rPr>
              <w:t>, 2022</w:t>
            </w:r>
          </w:p>
        </w:tc>
        <w:tc>
          <w:tcPr>
            <w:tcW w:w="969" w:type="pct"/>
            <w:tcBorders>
              <w:top w:val="single" w:sz="4" w:space="0" w:color="auto"/>
              <w:left w:val="single" w:sz="4" w:space="0" w:color="auto"/>
              <w:right w:val="single" w:sz="4" w:space="0" w:color="auto"/>
            </w:tcBorders>
          </w:tcPr>
          <w:p w14:paraId="485E0224" w14:textId="7DAACF9B" w:rsidR="001667C9" w:rsidRDefault="00581B18" w:rsidP="001667C9">
            <w:pPr>
              <w:spacing w:before="240"/>
              <w:jc w:val="center"/>
              <w:rPr>
                <w:rFonts w:ascii="Arial" w:hAnsi="Arial" w:cs="Arial"/>
              </w:rPr>
            </w:pPr>
            <w:r>
              <w:rPr>
                <w:rFonts w:ascii="Arial" w:hAnsi="Arial" w:cs="Arial"/>
              </w:rPr>
              <w:t>In Progress</w:t>
            </w:r>
          </w:p>
        </w:tc>
      </w:tr>
      <w:tr w:rsidR="001667C9" w:rsidRPr="004E2D76" w14:paraId="22312E04" w14:textId="5984E7E8" w:rsidTr="001667C9">
        <w:trPr>
          <w:cantSplit/>
          <w:trHeight w:val="20"/>
        </w:trPr>
        <w:tc>
          <w:tcPr>
            <w:tcW w:w="2092" w:type="pct"/>
            <w:tcBorders>
              <w:top w:val="single" w:sz="4" w:space="0" w:color="auto"/>
              <w:left w:val="single" w:sz="4" w:space="0" w:color="auto"/>
              <w:bottom w:val="single" w:sz="4" w:space="0" w:color="auto"/>
              <w:right w:val="single" w:sz="4" w:space="0" w:color="auto"/>
            </w:tcBorders>
            <w:shd w:val="clear" w:color="auto" w:fill="auto"/>
            <w:vAlign w:val="center"/>
          </w:tcPr>
          <w:p w14:paraId="241F3ED7" w14:textId="77777777" w:rsidR="001667C9" w:rsidRDefault="001667C9" w:rsidP="001667C9">
            <w:pPr>
              <w:rPr>
                <w:rFonts w:ascii="Arial" w:hAnsi="Arial" w:cs="Arial"/>
                <w:bCs/>
              </w:rPr>
            </w:pPr>
            <w:r>
              <w:rPr>
                <w:rFonts w:ascii="Arial" w:hAnsi="Arial" w:cs="Arial"/>
                <w:bCs/>
              </w:rPr>
              <w:t>1.9 Conduct training for commissioners and councilmembers on using the equity toolkit data in final decision making</w:t>
            </w:r>
          </w:p>
        </w:tc>
        <w:tc>
          <w:tcPr>
            <w:tcW w:w="970" w:type="pct"/>
            <w:tcBorders>
              <w:top w:val="single" w:sz="4" w:space="0" w:color="auto"/>
              <w:left w:val="single" w:sz="4" w:space="0" w:color="auto"/>
              <w:right w:val="single" w:sz="4" w:space="0" w:color="auto"/>
            </w:tcBorders>
            <w:shd w:val="clear" w:color="auto" w:fill="auto"/>
            <w:vAlign w:val="center"/>
          </w:tcPr>
          <w:p w14:paraId="5DBA818A" w14:textId="77777777" w:rsidR="001667C9" w:rsidRDefault="001667C9" w:rsidP="001667C9">
            <w:pPr>
              <w:spacing w:before="240"/>
              <w:rPr>
                <w:rFonts w:ascii="Arial" w:hAnsi="Arial" w:cs="Arial"/>
              </w:rPr>
            </w:pPr>
            <w:r>
              <w:rPr>
                <w:rFonts w:ascii="Arial" w:hAnsi="Arial" w:cs="Arial"/>
              </w:rPr>
              <w:t>Thomas</w:t>
            </w:r>
          </w:p>
        </w:tc>
        <w:tc>
          <w:tcPr>
            <w:tcW w:w="969" w:type="pct"/>
            <w:tcBorders>
              <w:top w:val="single" w:sz="4" w:space="0" w:color="auto"/>
              <w:left w:val="single" w:sz="4" w:space="0" w:color="auto"/>
              <w:right w:val="single" w:sz="4" w:space="0" w:color="auto"/>
            </w:tcBorders>
            <w:shd w:val="clear" w:color="auto" w:fill="auto"/>
            <w:vAlign w:val="center"/>
          </w:tcPr>
          <w:p w14:paraId="57087741" w14:textId="40CD7F21" w:rsidR="001667C9" w:rsidRDefault="001667C9" w:rsidP="001667C9">
            <w:pPr>
              <w:spacing w:before="240"/>
              <w:jc w:val="center"/>
              <w:rPr>
                <w:rFonts w:ascii="Arial" w:hAnsi="Arial" w:cs="Arial"/>
              </w:rPr>
            </w:pPr>
            <w:r>
              <w:rPr>
                <w:rFonts w:ascii="Arial" w:hAnsi="Arial" w:cs="Arial"/>
              </w:rPr>
              <w:t>Early Q</w:t>
            </w:r>
            <w:r w:rsidR="00581B18">
              <w:rPr>
                <w:rFonts w:ascii="Arial" w:hAnsi="Arial" w:cs="Arial"/>
              </w:rPr>
              <w:t>4</w:t>
            </w:r>
            <w:r>
              <w:rPr>
                <w:rFonts w:ascii="Arial" w:hAnsi="Arial" w:cs="Arial"/>
              </w:rPr>
              <w:t>, 2022</w:t>
            </w:r>
          </w:p>
        </w:tc>
        <w:tc>
          <w:tcPr>
            <w:tcW w:w="969" w:type="pct"/>
            <w:tcBorders>
              <w:top w:val="single" w:sz="4" w:space="0" w:color="auto"/>
              <w:left w:val="single" w:sz="4" w:space="0" w:color="auto"/>
              <w:right w:val="single" w:sz="4" w:space="0" w:color="auto"/>
            </w:tcBorders>
          </w:tcPr>
          <w:p w14:paraId="5AC19E66" w14:textId="77777777" w:rsidR="001667C9" w:rsidRDefault="001667C9" w:rsidP="001667C9">
            <w:pPr>
              <w:spacing w:before="240"/>
              <w:jc w:val="center"/>
              <w:rPr>
                <w:rFonts w:ascii="Arial" w:hAnsi="Arial" w:cs="Arial"/>
              </w:rPr>
            </w:pPr>
          </w:p>
        </w:tc>
      </w:tr>
      <w:tr w:rsidR="001667C9" w:rsidRPr="00FE485C" w14:paraId="64447A96" w14:textId="50E69734" w:rsidTr="001667C9">
        <w:trPr>
          <w:cantSplit/>
          <w:trHeight w:val="20"/>
        </w:trPr>
        <w:tc>
          <w:tcPr>
            <w:tcW w:w="4031" w:type="pct"/>
            <w:gridSpan w:val="3"/>
            <w:tcBorders>
              <w:top w:val="single" w:sz="4" w:space="0" w:color="auto"/>
              <w:left w:val="single" w:sz="4" w:space="0" w:color="auto"/>
              <w:bottom w:val="single" w:sz="4" w:space="0" w:color="auto"/>
              <w:right w:val="single" w:sz="4" w:space="0" w:color="auto"/>
            </w:tcBorders>
            <w:vAlign w:val="center"/>
          </w:tcPr>
          <w:p w14:paraId="53BF12E3" w14:textId="77777777" w:rsidR="001667C9" w:rsidRPr="00FE485C" w:rsidRDefault="001667C9" w:rsidP="001667C9">
            <w:pPr>
              <w:spacing w:before="240"/>
              <w:rPr>
                <w:rFonts w:ascii="Arial" w:hAnsi="Arial" w:cs="Arial"/>
              </w:rPr>
            </w:pPr>
            <w:r>
              <w:rPr>
                <w:b/>
                <w:u w:val="single"/>
              </w:rPr>
              <w:t xml:space="preserve">DO: </w:t>
            </w:r>
            <w:r w:rsidRPr="003639BC">
              <w:rPr>
                <w:b/>
                <w:u w:val="single"/>
              </w:rPr>
              <w:t>Execute Work Plan(s) and Measure Results</w:t>
            </w:r>
          </w:p>
        </w:tc>
        <w:tc>
          <w:tcPr>
            <w:tcW w:w="969" w:type="pct"/>
            <w:tcBorders>
              <w:top w:val="single" w:sz="4" w:space="0" w:color="auto"/>
              <w:left w:val="single" w:sz="4" w:space="0" w:color="auto"/>
              <w:bottom w:val="single" w:sz="4" w:space="0" w:color="auto"/>
              <w:right w:val="single" w:sz="4" w:space="0" w:color="auto"/>
            </w:tcBorders>
          </w:tcPr>
          <w:p w14:paraId="3943922A" w14:textId="77777777" w:rsidR="001667C9" w:rsidRDefault="001667C9" w:rsidP="001667C9">
            <w:pPr>
              <w:spacing w:before="240"/>
              <w:rPr>
                <w:b/>
                <w:u w:val="single"/>
              </w:rPr>
            </w:pPr>
          </w:p>
        </w:tc>
      </w:tr>
      <w:tr w:rsidR="001667C9" w:rsidRPr="00FE485C" w14:paraId="21C59264" w14:textId="704B1ACA" w:rsidTr="001667C9">
        <w:trPr>
          <w:cantSplit/>
          <w:trHeight w:val="20"/>
        </w:trPr>
        <w:tc>
          <w:tcPr>
            <w:tcW w:w="2092" w:type="pct"/>
            <w:tcBorders>
              <w:top w:val="single" w:sz="4" w:space="0" w:color="auto"/>
              <w:left w:val="single" w:sz="4" w:space="0" w:color="auto"/>
              <w:bottom w:val="single" w:sz="4" w:space="0" w:color="auto"/>
              <w:right w:val="single" w:sz="4" w:space="0" w:color="auto"/>
            </w:tcBorders>
            <w:vAlign w:val="center"/>
          </w:tcPr>
          <w:p w14:paraId="321FAA74" w14:textId="77777777" w:rsidR="001667C9" w:rsidDel="006D08FF" w:rsidRDefault="001667C9" w:rsidP="001667C9">
            <w:pPr>
              <w:spacing w:before="240"/>
            </w:pPr>
            <w:r>
              <w:t>1.10 Launch new toolkits</w:t>
            </w:r>
          </w:p>
        </w:tc>
        <w:tc>
          <w:tcPr>
            <w:tcW w:w="970" w:type="pct"/>
            <w:tcBorders>
              <w:top w:val="single" w:sz="4" w:space="0" w:color="auto"/>
              <w:left w:val="single" w:sz="4" w:space="0" w:color="auto"/>
              <w:bottom w:val="single" w:sz="4" w:space="0" w:color="auto"/>
              <w:right w:val="single" w:sz="4" w:space="0" w:color="auto"/>
            </w:tcBorders>
            <w:vAlign w:val="center"/>
          </w:tcPr>
          <w:p w14:paraId="03DAF571" w14:textId="77777777" w:rsidR="001667C9" w:rsidRPr="00953CC3" w:rsidRDefault="001667C9" w:rsidP="001667C9">
            <w:pPr>
              <w:spacing w:before="240"/>
              <w:rPr>
                <w:rFonts w:ascii="Arial" w:hAnsi="Arial" w:cs="Arial"/>
              </w:rPr>
            </w:pPr>
            <w:r w:rsidRPr="00953CC3">
              <w:rPr>
                <w:rFonts w:ascii="Arial" w:hAnsi="Arial" w:cs="Arial"/>
              </w:rPr>
              <w:t>Relevant Staff and Council</w:t>
            </w:r>
          </w:p>
        </w:tc>
        <w:tc>
          <w:tcPr>
            <w:tcW w:w="969" w:type="pct"/>
            <w:tcBorders>
              <w:top w:val="single" w:sz="4" w:space="0" w:color="auto"/>
              <w:left w:val="single" w:sz="4" w:space="0" w:color="auto"/>
              <w:bottom w:val="single" w:sz="4" w:space="0" w:color="auto"/>
              <w:right w:val="single" w:sz="4" w:space="0" w:color="auto"/>
            </w:tcBorders>
            <w:vAlign w:val="center"/>
          </w:tcPr>
          <w:p w14:paraId="0206A69A" w14:textId="77777777" w:rsidR="001667C9" w:rsidRPr="00F249B8" w:rsidRDefault="001667C9" w:rsidP="001667C9">
            <w:pPr>
              <w:spacing w:before="240"/>
              <w:rPr>
                <w:rFonts w:ascii="Arial" w:hAnsi="Arial" w:cs="Arial"/>
              </w:rPr>
            </w:pPr>
            <w:r w:rsidRPr="00F249B8">
              <w:rPr>
                <w:rFonts w:ascii="Arial" w:hAnsi="Arial" w:cs="Arial"/>
              </w:rPr>
              <w:t>Q3 – Q4, 2022</w:t>
            </w:r>
          </w:p>
        </w:tc>
        <w:tc>
          <w:tcPr>
            <w:tcW w:w="969" w:type="pct"/>
            <w:tcBorders>
              <w:top w:val="single" w:sz="4" w:space="0" w:color="auto"/>
              <w:left w:val="single" w:sz="4" w:space="0" w:color="auto"/>
              <w:bottom w:val="single" w:sz="4" w:space="0" w:color="auto"/>
              <w:right w:val="single" w:sz="4" w:space="0" w:color="auto"/>
            </w:tcBorders>
          </w:tcPr>
          <w:p w14:paraId="0C4FA6CE" w14:textId="77777777" w:rsidR="001667C9" w:rsidRPr="00F249B8" w:rsidRDefault="001667C9" w:rsidP="001667C9">
            <w:pPr>
              <w:spacing w:before="240"/>
              <w:rPr>
                <w:rFonts w:ascii="Arial" w:hAnsi="Arial" w:cs="Arial"/>
              </w:rPr>
            </w:pPr>
          </w:p>
        </w:tc>
      </w:tr>
      <w:tr w:rsidR="001667C9" w:rsidRPr="00FE485C" w14:paraId="2F978495" w14:textId="66BEE435" w:rsidTr="001667C9">
        <w:trPr>
          <w:cantSplit/>
          <w:trHeight w:val="20"/>
        </w:trPr>
        <w:tc>
          <w:tcPr>
            <w:tcW w:w="2092" w:type="pct"/>
            <w:tcBorders>
              <w:top w:val="single" w:sz="4" w:space="0" w:color="auto"/>
              <w:left w:val="single" w:sz="4" w:space="0" w:color="auto"/>
              <w:bottom w:val="single" w:sz="4" w:space="0" w:color="auto"/>
              <w:right w:val="single" w:sz="4" w:space="0" w:color="auto"/>
            </w:tcBorders>
            <w:vAlign w:val="center"/>
          </w:tcPr>
          <w:p w14:paraId="338DD48E" w14:textId="77777777" w:rsidR="001667C9" w:rsidRDefault="001667C9" w:rsidP="001667C9">
            <w:pPr>
              <w:spacing w:before="240"/>
            </w:pPr>
            <w:r>
              <w:lastRenderedPageBreak/>
              <w:t>1.11 Quarterly check in/report on usage</w:t>
            </w:r>
          </w:p>
          <w:p w14:paraId="63201756" w14:textId="77777777" w:rsidR="001667C9" w:rsidRDefault="001667C9" w:rsidP="00865456">
            <w:pPr>
              <w:pStyle w:val="ListParagraph"/>
              <w:numPr>
                <w:ilvl w:val="0"/>
                <w:numId w:val="33"/>
              </w:numPr>
              <w:spacing w:before="240"/>
            </w:pPr>
            <w:r>
              <w:t>Align with PPP Quarterly reports</w:t>
            </w:r>
          </w:p>
        </w:tc>
        <w:tc>
          <w:tcPr>
            <w:tcW w:w="970" w:type="pct"/>
            <w:tcBorders>
              <w:top w:val="single" w:sz="4" w:space="0" w:color="auto"/>
              <w:left w:val="single" w:sz="4" w:space="0" w:color="auto"/>
              <w:bottom w:val="single" w:sz="4" w:space="0" w:color="auto"/>
              <w:right w:val="single" w:sz="4" w:space="0" w:color="auto"/>
            </w:tcBorders>
            <w:vAlign w:val="center"/>
          </w:tcPr>
          <w:p w14:paraId="612C3095" w14:textId="77777777" w:rsidR="001667C9" w:rsidRPr="00F249B8" w:rsidRDefault="001667C9" w:rsidP="001667C9">
            <w:pPr>
              <w:spacing w:before="240"/>
              <w:rPr>
                <w:rFonts w:ascii="Arial" w:hAnsi="Arial" w:cs="Arial"/>
              </w:rPr>
            </w:pPr>
            <w:r w:rsidRPr="00F249B8">
              <w:rPr>
                <w:rFonts w:ascii="Arial" w:hAnsi="Arial" w:cs="Arial"/>
              </w:rPr>
              <w:t>Department Heads</w:t>
            </w:r>
          </w:p>
        </w:tc>
        <w:tc>
          <w:tcPr>
            <w:tcW w:w="969" w:type="pct"/>
            <w:tcBorders>
              <w:top w:val="single" w:sz="4" w:space="0" w:color="auto"/>
              <w:left w:val="single" w:sz="4" w:space="0" w:color="auto"/>
              <w:bottom w:val="single" w:sz="4" w:space="0" w:color="auto"/>
              <w:right w:val="single" w:sz="4" w:space="0" w:color="auto"/>
            </w:tcBorders>
            <w:vAlign w:val="center"/>
          </w:tcPr>
          <w:p w14:paraId="7750A502" w14:textId="77777777" w:rsidR="001667C9" w:rsidRPr="00F249B8" w:rsidRDefault="001667C9" w:rsidP="001667C9">
            <w:pPr>
              <w:spacing w:before="240"/>
              <w:rPr>
                <w:rFonts w:ascii="Arial" w:hAnsi="Arial" w:cs="Arial"/>
              </w:rPr>
            </w:pPr>
            <w:r w:rsidRPr="00F249B8">
              <w:rPr>
                <w:rFonts w:ascii="Arial" w:hAnsi="Arial" w:cs="Arial"/>
              </w:rPr>
              <w:t>Ongoing</w:t>
            </w:r>
          </w:p>
        </w:tc>
        <w:tc>
          <w:tcPr>
            <w:tcW w:w="969" w:type="pct"/>
            <w:tcBorders>
              <w:top w:val="single" w:sz="4" w:space="0" w:color="auto"/>
              <w:left w:val="single" w:sz="4" w:space="0" w:color="auto"/>
              <w:bottom w:val="single" w:sz="4" w:space="0" w:color="auto"/>
              <w:right w:val="single" w:sz="4" w:space="0" w:color="auto"/>
            </w:tcBorders>
          </w:tcPr>
          <w:p w14:paraId="4445A802" w14:textId="77777777" w:rsidR="001667C9" w:rsidRPr="00F249B8" w:rsidRDefault="001667C9" w:rsidP="001667C9">
            <w:pPr>
              <w:spacing w:before="240"/>
              <w:rPr>
                <w:rFonts w:ascii="Arial" w:hAnsi="Arial" w:cs="Arial"/>
              </w:rPr>
            </w:pPr>
          </w:p>
        </w:tc>
      </w:tr>
      <w:tr w:rsidR="001667C9" w:rsidRPr="00FE485C" w14:paraId="6FB88B9C" w14:textId="3F4B3E00" w:rsidTr="001667C9">
        <w:trPr>
          <w:cantSplit/>
          <w:trHeight w:val="20"/>
        </w:trPr>
        <w:tc>
          <w:tcPr>
            <w:tcW w:w="2092" w:type="pct"/>
            <w:tcBorders>
              <w:top w:val="single" w:sz="4" w:space="0" w:color="auto"/>
              <w:left w:val="single" w:sz="4" w:space="0" w:color="auto"/>
              <w:bottom w:val="single" w:sz="4" w:space="0" w:color="auto"/>
              <w:right w:val="single" w:sz="4" w:space="0" w:color="auto"/>
            </w:tcBorders>
            <w:vAlign w:val="center"/>
          </w:tcPr>
          <w:p w14:paraId="62C602B9" w14:textId="77777777" w:rsidR="001667C9" w:rsidRDefault="001667C9" w:rsidP="001667C9">
            <w:pPr>
              <w:spacing w:before="240"/>
            </w:pPr>
            <w:r>
              <w:t>1.12 Review usage reports and identify areas for improvement</w:t>
            </w:r>
          </w:p>
        </w:tc>
        <w:tc>
          <w:tcPr>
            <w:tcW w:w="970" w:type="pct"/>
            <w:tcBorders>
              <w:top w:val="single" w:sz="4" w:space="0" w:color="auto"/>
              <w:left w:val="single" w:sz="4" w:space="0" w:color="auto"/>
              <w:bottom w:val="single" w:sz="4" w:space="0" w:color="auto"/>
              <w:right w:val="single" w:sz="4" w:space="0" w:color="auto"/>
            </w:tcBorders>
            <w:vAlign w:val="center"/>
          </w:tcPr>
          <w:p w14:paraId="61634EB1" w14:textId="77777777" w:rsidR="001667C9" w:rsidRPr="00F249B8" w:rsidRDefault="001667C9" w:rsidP="001667C9">
            <w:pPr>
              <w:spacing w:before="240"/>
            </w:pPr>
            <w:r w:rsidRPr="00F249B8">
              <w:t>Thomas</w:t>
            </w:r>
          </w:p>
          <w:p w14:paraId="39CED430" w14:textId="77777777" w:rsidR="001667C9" w:rsidRPr="00F249B8" w:rsidRDefault="001667C9" w:rsidP="001667C9">
            <w:pPr>
              <w:spacing w:before="240"/>
            </w:pPr>
            <w:r w:rsidRPr="00F249B8">
              <w:t>Strategy Team</w:t>
            </w:r>
          </w:p>
        </w:tc>
        <w:tc>
          <w:tcPr>
            <w:tcW w:w="969" w:type="pct"/>
            <w:tcBorders>
              <w:top w:val="single" w:sz="4" w:space="0" w:color="auto"/>
              <w:left w:val="single" w:sz="4" w:space="0" w:color="auto"/>
              <w:bottom w:val="single" w:sz="4" w:space="0" w:color="auto"/>
              <w:right w:val="single" w:sz="4" w:space="0" w:color="auto"/>
            </w:tcBorders>
            <w:vAlign w:val="center"/>
          </w:tcPr>
          <w:p w14:paraId="4EAF00E4" w14:textId="77777777" w:rsidR="001667C9" w:rsidRPr="00F249B8" w:rsidRDefault="001667C9" w:rsidP="001667C9">
            <w:pPr>
              <w:spacing w:before="240"/>
            </w:pPr>
            <w:r w:rsidRPr="00F249B8">
              <w:t>Q4, 2022</w:t>
            </w:r>
          </w:p>
        </w:tc>
        <w:tc>
          <w:tcPr>
            <w:tcW w:w="969" w:type="pct"/>
            <w:tcBorders>
              <w:top w:val="single" w:sz="4" w:space="0" w:color="auto"/>
              <w:left w:val="single" w:sz="4" w:space="0" w:color="auto"/>
              <w:bottom w:val="single" w:sz="4" w:space="0" w:color="auto"/>
              <w:right w:val="single" w:sz="4" w:space="0" w:color="auto"/>
            </w:tcBorders>
          </w:tcPr>
          <w:p w14:paraId="449667B5" w14:textId="77777777" w:rsidR="001667C9" w:rsidRPr="00F249B8" w:rsidRDefault="001667C9" w:rsidP="001667C9">
            <w:pPr>
              <w:spacing w:before="240"/>
            </w:pPr>
          </w:p>
        </w:tc>
      </w:tr>
      <w:tr w:rsidR="001667C9" w:rsidRPr="00FE485C" w14:paraId="121E9711" w14:textId="59155F32" w:rsidTr="001667C9">
        <w:trPr>
          <w:cantSplit/>
          <w:trHeight w:val="20"/>
        </w:trPr>
        <w:tc>
          <w:tcPr>
            <w:tcW w:w="2092" w:type="pct"/>
            <w:tcBorders>
              <w:top w:val="single" w:sz="4" w:space="0" w:color="auto"/>
              <w:left w:val="single" w:sz="4" w:space="0" w:color="auto"/>
              <w:bottom w:val="single" w:sz="4" w:space="0" w:color="auto"/>
              <w:right w:val="single" w:sz="4" w:space="0" w:color="auto"/>
            </w:tcBorders>
            <w:vAlign w:val="center"/>
          </w:tcPr>
          <w:p w14:paraId="15D0D90F" w14:textId="77777777" w:rsidR="001667C9" w:rsidRDefault="001667C9" w:rsidP="001667C9">
            <w:pPr>
              <w:spacing w:before="240"/>
            </w:pPr>
            <w:r>
              <w:t>1.13 Implement necessary improvements</w:t>
            </w:r>
          </w:p>
          <w:p w14:paraId="0823D1D2" w14:textId="77777777" w:rsidR="001667C9" w:rsidRDefault="001667C9" w:rsidP="00865456">
            <w:pPr>
              <w:pStyle w:val="ListParagraph"/>
              <w:numPr>
                <w:ilvl w:val="0"/>
                <w:numId w:val="33"/>
              </w:numPr>
              <w:spacing w:before="240"/>
            </w:pPr>
            <w:r>
              <w:t>Include additional training</w:t>
            </w:r>
          </w:p>
        </w:tc>
        <w:tc>
          <w:tcPr>
            <w:tcW w:w="970" w:type="pct"/>
            <w:tcBorders>
              <w:top w:val="single" w:sz="4" w:space="0" w:color="auto"/>
              <w:left w:val="single" w:sz="4" w:space="0" w:color="auto"/>
              <w:bottom w:val="single" w:sz="4" w:space="0" w:color="auto"/>
              <w:right w:val="single" w:sz="4" w:space="0" w:color="auto"/>
            </w:tcBorders>
            <w:vAlign w:val="center"/>
          </w:tcPr>
          <w:p w14:paraId="61350FB2" w14:textId="77777777" w:rsidR="001667C9" w:rsidRPr="00F249B8" w:rsidRDefault="001667C9" w:rsidP="001667C9">
            <w:pPr>
              <w:spacing w:before="240"/>
            </w:pPr>
            <w:r w:rsidRPr="00F249B8">
              <w:t>Thomas</w:t>
            </w:r>
          </w:p>
        </w:tc>
        <w:tc>
          <w:tcPr>
            <w:tcW w:w="969" w:type="pct"/>
            <w:tcBorders>
              <w:top w:val="single" w:sz="4" w:space="0" w:color="auto"/>
              <w:left w:val="single" w:sz="4" w:space="0" w:color="auto"/>
              <w:bottom w:val="single" w:sz="4" w:space="0" w:color="auto"/>
              <w:right w:val="single" w:sz="4" w:space="0" w:color="auto"/>
            </w:tcBorders>
            <w:vAlign w:val="center"/>
          </w:tcPr>
          <w:p w14:paraId="4BA81886" w14:textId="77777777" w:rsidR="001667C9" w:rsidRPr="00F249B8" w:rsidRDefault="001667C9" w:rsidP="001667C9">
            <w:pPr>
              <w:spacing w:before="240"/>
            </w:pPr>
            <w:r w:rsidRPr="00F249B8">
              <w:t>Q1, 2023</w:t>
            </w:r>
          </w:p>
        </w:tc>
        <w:tc>
          <w:tcPr>
            <w:tcW w:w="969" w:type="pct"/>
            <w:tcBorders>
              <w:top w:val="single" w:sz="4" w:space="0" w:color="auto"/>
              <w:left w:val="single" w:sz="4" w:space="0" w:color="auto"/>
              <w:bottom w:val="single" w:sz="4" w:space="0" w:color="auto"/>
              <w:right w:val="single" w:sz="4" w:space="0" w:color="auto"/>
            </w:tcBorders>
          </w:tcPr>
          <w:p w14:paraId="23F1F634" w14:textId="77777777" w:rsidR="001667C9" w:rsidRPr="00F249B8" w:rsidRDefault="001667C9" w:rsidP="001667C9">
            <w:pPr>
              <w:spacing w:before="240"/>
            </w:pPr>
          </w:p>
        </w:tc>
      </w:tr>
      <w:tr w:rsidR="001667C9" w:rsidRPr="00FE485C" w14:paraId="2F26E0B3" w14:textId="147EF818" w:rsidTr="001667C9">
        <w:trPr>
          <w:cantSplit/>
          <w:trHeight w:val="20"/>
        </w:trPr>
        <w:tc>
          <w:tcPr>
            <w:tcW w:w="4031" w:type="pct"/>
            <w:gridSpan w:val="3"/>
            <w:tcBorders>
              <w:top w:val="single" w:sz="4" w:space="0" w:color="auto"/>
              <w:left w:val="single" w:sz="4" w:space="0" w:color="auto"/>
              <w:bottom w:val="single" w:sz="4" w:space="0" w:color="auto"/>
              <w:right w:val="single" w:sz="4" w:space="0" w:color="auto"/>
            </w:tcBorders>
            <w:vAlign w:val="center"/>
          </w:tcPr>
          <w:p w14:paraId="3A9632C7" w14:textId="77777777" w:rsidR="001667C9" w:rsidRPr="00FE485C" w:rsidRDefault="001667C9" w:rsidP="001667C9">
            <w:pPr>
              <w:pStyle w:val="NoSpacing"/>
              <w:spacing w:before="240" w:after="160"/>
              <w:rPr>
                <w:rFonts w:ascii="Arial" w:hAnsi="Arial" w:cs="Arial"/>
              </w:rPr>
            </w:pPr>
            <w:r>
              <w:rPr>
                <w:b/>
                <w:u w:val="single"/>
              </w:rPr>
              <w:t xml:space="preserve">CHECK: </w:t>
            </w:r>
            <w:r w:rsidRPr="000B76DD">
              <w:rPr>
                <w:b/>
                <w:u w:val="single"/>
              </w:rPr>
              <w:t>Learn and Improve</w:t>
            </w:r>
            <w:r w:rsidRPr="000B76DD">
              <w:t xml:space="preserve"> </w:t>
            </w:r>
          </w:p>
        </w:tc>
        <w:tc>
          <w:tcPr>
            <w:tcW w:w="969" w:type="pct"/>
            <w:tcBorders>
              <w:top w:val="single" w:sz="4" w:space="0" w:color="auto"/>
              <w:left w:val="single" w:sz="4" w:space="0" w:color="auto"/>
              <w:bottom w:val="single" w:sz="4" w:space="0" w:color="auto"/>
              <w:right w:val="single" w:sz="4" w:space="0" w:color="auto"/>
            </w:tcBorders>
          </w:tcPr>
          <w:p w14:paraId="660063F8" w14:textId="77777777" w:rsidR="001667C9" w:rsidRDefault="001667C9" w:rsidP="001667C9">
            <w:pPr>
              <w:pStyle w:val="NoSpacing"/>
              <w:spacing w:before="240" w:after="160"/>
              <w:rPr>
                <w:b/>
                <w:u w:val="single"/>
              </w:rPr>
            </w:pPr>
          </w:p>
        </w:tc>
      </w:tr>
      <w:tr w:rsidR="001667C9" w:rsidRPr="00FE485C" w14:paraId="15E9F410" w14:textId="3808043A" w:rsidTr="001667C9">
        <w:trPr>
          <w:cantSplit/>
          <w:trHeight w:val="20"/>
        </w:trPr>
        <w:tc>
          <w:tcPr>
            <w:tcW w:w="2092" w:type="pct"/>
            <w:tcBorders>
              <w:top w:val="single" w:sz="4" w:space="0" w:color="auto"/>
              <w:left w:val="single" w:sz="4" w:space="0" w:color="auto"/>
              <w:bottom w:val="single" w:sz="4" w:space="0" w:color="auto"/>
              <w:right w:val="single" w:sz="4" w:space="0" w:color="auto"/>
            </w:tcBorders>
            <w:vAlign w:val="center"/>
          </w:tcPr>
          <w:p w14:paraId="0186F5CB" w14:textId="77777777" w:rsidR="001667C9" w:rsidRPr="000B76DD" w:rsidRDefault="001667C9" w:rsidP="001667C9">
            <w:pPr>
              <w:pStyle w:val="NoSpacing"/>
              <w:spacing w:before="240" w:after="160"/>
              <w:rPr>
                <w:b/>
                <w:u w:val="single"/>
              </w:rPr>
            </w:pPr>
            <w:r>
              <w:t xml:space="preserve">1.14 Evaluate activities, resource investment, and results over the past year to identify good practice, benchmarking, and improvement opportunities. </w:t>
            </w:r>
            <w:r w:rsidRPr="00D54566">
              <w:t xml:space="preserve">Determine </w:t>
            </w:r>
            <w:r>
              <w:t>what</w:t>
            </w:r>
            <w:r w:rsidRPr="00D54566">
              <w:t xml:space="preserve"> </w:t>
            </w:r>
            <w:r>
              <w:t xml:space="preserve">is necessary </w:t>
            </w:r>
            <w:r w:rsidRPr="00D54566">
              <w:t xml:space="preserve">to achieve desired </w:t>
            </w:r>
            <w:r>
              <w:t xml:space="preserve">equity </w:t>
            </w:r>
            <w:r w:rsidRPr="00D54566">
              <w:t>results</w:t>
            </w:r>
            <w:r>
              <w:t xml:space="preserve"> next year.</w:t>
            </w:r>
          </w:p>
        </w:tc>
        <w:tc>
          <w:tcPr>
            <w:tcW w:w="970" w:type="pct"/>
            <w:tcBorders>
              <w:top w:val="single" w:sz="4" w:space="0" w:color="auto"/>
              <w:left w:val="single" w:sz="4" w:space="0" w:color="auto"/>
              <w:bottom w:val="single" w:sz="4" w:space="0" w:color="auto"/>
              <w:right w:val="single" w:sz="4" w:space="0" w:color="auto"/>
            </w:tcBorders>
            <w:vAlign w:val="center"/>
          </w:tcPr>
          <w:p w14:paraId="31901A27" w14:textId="77777777" w:rsidR="001667C9" w:rsidRDefault="001667C9" w:rsidP="001667C9">
            <w:pPr>
              <w:spacing w:before="240"/>
              <w:rPr>
                <w:rFonts w:ascii="Arial" w:hAnsi="Arial" w:cs="Arial"/>
              </w:rPr>
            </w:pPr>
            <w:r>
              <w:rPr>
                <w:rFonts w:ascii="Arial" w:hAnsi="Arial" w:cs="Arial"/>
              </w:rPr>
              <w:t>Rebecca</w:t>
            </w:r>
          </w:p>
          <w:p w14:paraId="004826DC" w14:textId="77777777" w:rsidR="001667C9" w:rsidRPr="00FE485C" w:rsidRDefault="001667C9" w:rsidP="001667C9">
            <w:pPr>
              <w:spacing w:before="240"/>
              <w:rPr>
                <w:rFonts w:ascii="Arial" w:hAnsi="Arial" w:cs="Arial"/>
              </w:rPr>
            </w:pPr>
            <w:r>
              <w:rPr>
                <w:rFonts w:ascii="Arial" w:hAnsi="Arial" w:cs="Arial"/>
              </w:rPr>
              <w:t>Strategy Team</w:t>
            </w:r>
          </w:p>
        </w:tc>
        <w:tc>
          <w:tcPr>
            <w:tcW w:w="969" w:type="pct"/>
            <w:tcBorders>
              <w:top w:val="single" w:sz="4" w:space="0" w:color="auto"/>
              <w:left w:val="single" w:sz="4" w:space="0" w:color="auto"/>
              <w:bottom w:val="single" w:sz="4" w:space="0" w:color="auto"/>
              <w:right w:val="single" w:sz="4" w:space="0" w:color="auto"/>
            </w:tcBorders>
            <w:vAlign w:val="center"/>
          </w:tcPr>
          <w:p w14:paraId="6B0778FC" w14:textId="77777777" w:rsidR="001667C9" w:rsidRPr="00FE485C" w:rsidRDefault="001667C9" w:rsidP="001667C9">
            <w:pPr>
              <w:spacing w:before="240"/>
              <w:jc w:val="center"/>
              <w:rPr>
                <w:rFonts w:ascii="Arial" w:hAnsi="Arial" w:cs="Arial"/>
              </w:rPr>
            </w:pPr>
            <w:r>
              <w:rPr>
                <w:rFonts w:ascii="Arial" w:hAnsi="Arial" w:cs="Arial"/>
              </w:rPr>
              <w:t>Q4, 2023</w:t>
            </w:r>
          </w:p>
        </w:tc>
        <w:tc>
          <w:tcPr>
            <w:tcW w:w="969" w:type="pct"/>
            <w:tcBorders>
              <w:top w:val="single" w:sz="4" w:space="0" w:color="auto"/>
              <w:left w:val="single" w:sz="4" w:space="0" w:color="auto"/>
              <w:bottom w:val="single" w:sz="4" w:space="0" w:color="auto"/>
              <w:right w:val="single" w:sz="4" w:space="0" w:color="auto"/>
            </w:tcBorders>
          </w:tcPr>
          <w:p w14:paraId="2696E476" w14:textId="77777777" w:rsidR="001667C9" w:rsidRDefault="001667C9" w:rsidP="001667C9">
            <w:pPr>
              <w:spacing w:before="240"/>
              <w:jc w:val="center"/>
              <w:rPr>
                <w:rFonts w:ascii="Arial" w:hAnsi="Arial" w:cs="Arial"/>
              </w:rPr>
            </w:pPr>
          </w:p>
        </w:tc>
      </w:tr>
      <w:tr w:rsidR="001667C9" w:rsidRPr="00FE485C" w14:paraId="5578F817" w14:textId="05C74FF9" w:rsidTr="001667C9">
        <w:trPr>
          <w:cantSplit/>
          <w:trHeight w:val="20"/>
        </w:trPr>
        <w:tc>
          <w:tcPr>
            <w:tcW w:w="2092" w:type="pct"/>
            <w:tcBorders>
              <w:top w:val="single" w:sz="4" w:space="0" w:color="auto"/>
              <w:left w:val="single" w:sz="4" w:space="0" w:color="auto"/>
              <w:bottom w:val="single" w:sz="4" w:space="0" w:color="auto"/>
              <w:right w:val="single" w:sz="4" w:space="0" w:color="auto"/>
            </w:tcBorders>
            <w:vAlign w:val="center"/>
          </w:tcPr>
          <w:p w14:paraId="4B44C874" w14:textId="77777777" w:rsidR="001667C9" w:rsidRDefault="001667C9" w:rsidP="001667C9">
            <w:pPr>
              <w:pStyle w:val="NoSpacing"/>
              <w:spacing w:before="240" w:after="160"/>
            </w:pPr>
            <w:r>
              <w:t>1.15 Share our effective practices and what we have learned with our members and peers.</w:t>
            </w:r>
          </w:p>
        </w:tc>
        <w:tc>
          <w:tcPr>
            <w:tcW w:w="970" w:type="pct"/>
            <w:tcBorders>
              <w:top w:val="single" w:sz="4" w:space="0" w:color="auto"/>
              <w:left w:val="single" w:sz="4" w:space="0" w:color="auto"/>
              <w:bottom w:val="single" w:sz="4" w:space="0" w:color="auto"/>
              <w:right w:val="single" w:sz="4" w:space="0" w:color="auto"/>
            </w:tcBorders>
            <w:vAlign w:val="center"/>
          </w:tcPr>
          <w:p w14:paraId="28CADE49" w14:textId="77777777" w:rsidR="001667C9" w:rsidRPr="00FE485C" w:rsidRDefault="001667C9" w:rsidP="001667C9">
            <w:pPr>
              <w:spacing w:before="240"/>
              <w:rPr>
                <w:rFonts w:ascii="Arial" w:hAnsi="Arial" w:cs="Arial"/>
              </w:rPr>
            </w:pPr>
            <w:r>
              <w:rPr>
                <w:rFonts w:ascii="Arial" w:hAnsi="Arial" w:cs="Arial"/>
              </w:rPr>
              <w:t>Strategy Team</w:t>
            </w:r>
          </w:p>
        </w:tc>
        <w:tc>
          <w:tcPr>
            <w:tcW w:w="969" w:type="pct"/>
            <w:tcBorders>
              <w:top w:val="single" w:sz="4" w:space="0" w:color="auto"/>
              <w:left w:val="single" w:sz="4" w:space="0" w:color="auto"/>
              <w:bottom w:val="single" w:sz="4" w:space="0" w:color="auto"/>
              <w:right w:val="single" w:sz="4" w:space="0" w:color="auto"/>
            </w:tcBorders>
            <w:vAlign w:val="center"/>
          </w:tcPr>
          <w:p w14:paraId="09BE6FB0" w14:textId="77777777" w:rsidR="001667C9" w:rsidRPr="00FE485C" w:rsidRDefault="001667C9" w:rsidP="001667C9">
            <w:pPr>
              <w:spacing w:before="240"/>
              <w:jc w:val="center"/>
              <w:rPr>
                <w:rFonts w:ascii="Arial" w:hAnsi="Arial" w:cs="Arial"/>
              </w:rPr>
            </w:pPr>
            <w:r>
              <w:rPr>
                <w:rFonts w:ascii="Arial" w:hAnsi="Arial" w:cs="Arial"/>
              </w:rPr>
              <w:t>End of Q4, 2023</w:t>
            </w:r>
          </w:p>
        </w:tc>
        <w:tc>
          <w:tcPr>
            <w:tcW w:w="969" w:type="pct"/>
            <w:tcBorders>
              <w:top w:val="single" w:sz="4" w:space="0" w:color="auto"/>
              <w:left w:val="single" w:sz="4" w:space="0" w:color="auto"/>
              <w:bottom w:val="single" w:sz="4" w:space="0" w:color="auto"/>
              <w:right w:val="single" w:sz="4" w:space="0" w:color="auto"/>
            </w:tcBorders>
          </w:tcPr>
          <w:p w14:paraId="4A53B369" w14:textId="77777777" w:rsidR="001667C9" w:rsidRDefault="001667C9" w:rsidP="001667C9">
            <w:pPr>
              <w:spacing w:before="240"/>
              <w:jc w:val="center"/>
              <w:rPr>
                <w:rFonts w:ascii="Arial" w:hAnsi="Arial" w:cs="Arial"/>
              </w:rPr>
            </w:pPr>
          </w:p>
        </w:tc>
      </w:tr>
      <w:tr w:rsidR="001667C9" w:rsidRPr="00FE485C" w14:paraId="51DB7B7C" w14:textId="0816A694" w:rsidTr="001667C9">
        <w:trPr>
          <w:cantSplit/>
          <w:trHeight w:val="20"/>
        </w:trPr>
        <w:tc>
          <w:tcPr>
            <w:tcW w:w="4031" w:type="pct"/>
            <w:gridSpan w:val="3"/>
            <w:tcBorders>
              <w:top w:val="single" w:sz="4" w:space="0" w:color="auto"/>
              <w:left w:val="single" w:sz="4" w:space="0" w:color="auto"/>
              <w:bottom w:val="single" w:sz="4" w:space="0" w:color="auto"/>
              <w:right w:val="single" w:sz="4" w:space="0" w:color="auto"/>
            </w:tcBorders>
            <w:vAlign w:val="center"/>
          </w:tcPr>
          <w:p w14:paraId="1CD27B93" w14:textId="77777777" w:rsidR="001667C9" w:rsidRPr="00FE485C" w:rsidRDefault="001667C9" w:rsidP="001667C9">
            <w:pPr>
              <w:spacing w:before="240"/>
              <w:rPr>
                <w:rFonts w:ascii="Arial" w:hAnsi="Arial" w:cs="Arial"/>
              </w:rPr>
            </w:pPr>
            <w:r>
              <w:rPr>
                <w:rFonts w:ascii="Arial" w:eastAsia="Times New Roman" w:hAnsi="Arial" w:cs="Arial"/>
                <w:b/>
                <w:u w:val="single"/>
              </w:rPr>
              <w:t>ACT: Ma</w:t>
            </w:r>
            <w:r w:rsidRPr="00F27A2B">
              <w:rPr>
                <w:rFonts w:ascii="Arial" w:eastAsia="Times New Roman" w:hAnsi="Arial" w:cs="Arial"/>
                <w:b/>
                <w:u w:val="single"/>
              </w:rPr>
              <w:t>ke it Habit</w:t>
            </w:r>
          </w:p>
        </w:tc>
        <w:tc>
          <w:tcPr>
            <w:tcW w:w="969" w:type="pct"/>
            <w:tcBorders>
              <w:top w:val="single" w:sz="4" w:space="0" w:color="auto"/>
              <w:left w:val="single" w:sz="4" w:space="0" w:color="auto"/>
              <w:bottom w:val="single" w:sz="4" w:space="0" w:color="auto"/>
              <w:right w:val="single" w:sz="4" w:space="0" w:color="auto"/>
            </w:tcBorders>
          </w:tcPr>
          <w:p w14:paraId="680130AA" w14:textId="77777777" w:rsidR="001667C9" w:rsidRDefault="001667C9" w:rsidP="001667C9">
            <w:pPr>
              <w:spacing w:before="240"/>
              <w:rPr>
                <w:rFonts w:ascii="Arial" w:eastAsia="Times New Roman" w:hAnsi="Arial" w:cs="Arial"/>
                <w:b/>
                <w:u w:val="single"/>
              </w:rPr>
            </w:pPr>
          </w:p>
        </w:tc>
      </w:tr>
      <w:tr w:rsidR="001667C9" w:rsidRPr="00FE485C" w14:paraId="3A389384" w14:textId="10B4CCBE" w:rsidTr="001667C9">
        <w:trPr>
          <w:cantSplit/>
          <w:trHeight w:val="20"/>
        </w:trPr>
        <w:tc>
          <w:tcPr>
            <w:tcW w:w="2092" w:type="pct"/>
            <w:tcBorders>
              <w:top w:val="single" w:sz="4" w:space="0" w:color="auto"/>
              <w:left w:val="single" w:sz="4" w:space="0" w:color="auto"/>
              <w:bottom w:val="single" w:sz="4" w:space="0" w:color="auto"/>
              <w:right w:val="single" w:sz="4" w:space="0" w:color="auto"/>
            </w:tcBorders>
            <w:vAlign w:val="center"/>
          </w:tcPr>
          <w:p w14:paraId="6C1D3004" w14:textId="77777777" w:rsidR="001667C9" w:rsidRPr="00FE485C" w:rsidRDefault="001667C9" w:rsidP="001667C9">
            <w:pPr>
              <w:spacing w:before="240"/>
              <w:rPr>
                <w:rFonts w:ascii="Arial" w:hAnsi="Arial" w:cs="Arial"/>
              </w:rPr>
            </w:pPr>
            <w:r>
              <w:rPr>
                <w:rFonts w:ascii="Arial" w:hAnsi="Arial" w:cs="Arial"/>
              </w:rPr>
              <w:t>1.16 Institutionalize the changes through formal policy and practice documentation.</w:t>
            </w:r>
          </w:p>
        </w:tc>
        <w:tc>
          <w:tcPr>
            <w:tcW w:w="970" w:type="pct"/>
            <w:tcBorders>
              <w:top w:val="single" w:sz="4" w:space="0" w:color="auto"/>
              <w:left w:val="single" w:sz="4" w:space="0" w:color="auto"/>
              <w:bottom w:val="single" w:sz="4" w:space="0" w:color="auto"/>
              <w:right w:val="single" w:sz="4" w:space="0" w:color="auto"/>
            </w:tcBorders>
            <w:vAlign w:val="center"/>
          </w:tcPr>
          <w:p w14:paraId="36C7FFD7" w14:textId="77777777" w:rsidR="001667C9" w:rsidRPr="00FE485C" w:rsidRDefault="001667C9" w:rsidP="001667C9">
            <w:pPr>
              <w:spacing w:before="240"/>
              <w:rPr>
                <w:rFonts w:ascii="Arial" w:hAnsi="Arial" w:cs="Arial"/>
              </w:rPr>
            </w:pPr>
            <w:r>
              <w:rPr>
                <w:rFonts w:ascii="Arial" w:hAnsi="Arial" w:cs="Arial"/>
              </w:rPr>
              <w:t>All</w:t>
            </w:r>
          </w:p>
        </w:tc>
        <w:tc>
          <w:tcPr>
            <w:tcW w:w="969" w:type="pct"/>
            <w:tcBorders>
              <w:top w:val="single" w:sz="4" w:space="0" w:color="auto"/>
              <w:left w:val="single" w:sz="4" w:space="0" w:color="auto"/>
              <w:bottom w:val="single" w:sz="4" w:space="0" w:color="auto"/>
              <w:right w:val="single" w:sz="4" w:space="0" w:color="auto"/>
            </w:tcBorders>
            <w:vAlign w:val="center"/>
          </w:tcPr>
          <w:p w14:paraId="31AEB4A5" w14:textId="77777777" w:rsidR="001667C9" w:rsidRPr="00FE485C" w:rsidRDefault="001667C9" w:rsidP="001667C9">
            <w:pPr>
              <w:spacing w:before="240"/>
              <w:rPr>
                <w:rFonts w:ascii="Arial" w:hAnsi="Arial" w:cs="Arial"/>
              </w:rPr>
            </w:pPr>
            <w:r>
              <w:rPr>
                <w:rFonts w:ascii="Arial" w:hAnsi="Arial" w:cs="Arial"/>
              </w:rPr>
              <w:t>Q1, 2024</w:t>
            </w:r>
          </w:p>
        </w:tc>
        <w:tc>
          <w:tcPr>
            <w:tcW w:w="969" w:type="pct"/>
            <w:tcBorders>
              <w:top w:val="single" w:sz="4" w:space="0" w:color="auto"/>
              <w:left w:val="single" w:sz="4" w:space="0" w:color="auto"/>
              <w:bottom w:val="single" w:sz="4" w:space="0" w:color="auto"/>
              <w:right w:val="single" w:sz="4" w:space="0" w:color="auto"/>
            </w:tcBorders>
          </w:tcPr>
          <w:p w14:paraId="031F467B" w14:textId="77777777" w:rsidR="001667C9" w:rsidRDefault="001667C9" w:rsidP="001667C9">
            <w:pPr>
              <w:spacing w:before="240"/>
              <w:rPr>
                <w:rFonts w:ascii="Arial" w:hAnsi="Arial" w:cs="Arial"/>
              </w:rPr>
            </w:pPr>
          </w:p>
        </w:tc>
      </w:tr>
    </w:tbl>
    <w:p w14:paraId="278008CB" w14:textId="77777777" w:rsidR="00865456" w:rsidRDefault="00865456" w:rsidP="00865456">
      <w:pPr>
        <w:rPr>
          <w:rFonts w:ascii="Arial" w:hAnsi="Arial" w:cs="Arial"/>
          <w:b/>
          <w:bCs/>
          <w:szCs w:val="24"/>
        </w:rPr>
      </w:pPr>
      <w:r>
        <w:rPr>
          <w:rFonts w:ascii="Arial" w:hAnsi="Arial" w:cs="Arial"/>
          <w:b/>
          <w:bCs/>
          <w:szCs w:val="24"/>
        </w:rPr>
        <w:br w:type="page"/>
      </w:r>
    </w:p>
    <w:p w14:paraId="75DE256A" w14:textId="77777777" w:rsidR="00865456" w:rsidRDefault="00865456" w:rsidP="00865456">
      <w:pPr>
        <w:pStyle w:val="Title"/>
      </w:pPr>
      <w:r>
        <w:lastRenderedPageBreak/>
        <w:t>Stroke of the Pen</w:t>
      </w:r>
    </w:p>
    <w:p w14:paraId="664E5342" w14:textId="77777777" w:rsidR="00865456" w:rsidRPr="0061474C" w:rsidRDefault="00865456" w:rsidP="00865456">
      <w:pPr>
        <w:pStyle w:val="Heading1"/>
      </w:pPr>
      <w:r w:rsidRPr="0061474C">
        <w:rPr>
          <w:highlight w:val="yellow"/>
        </w:rPr>
        <w:t xml:space="preserve">Land </w:t>
      </w:r>
      <w:r>
        <w:rPr>
          <w:highlight w:val="yellow"/>
        </w:rPr>
        <w:t>A</w:t>
      </w:r>
      <w:r w:rsidRPr="0061474C">
        <w:rPr>
          <w:highlight w:val="yellow"/>
        </w:rPr>
        <w:t>cknowledgment</w:t>
      </w:r>
    </w:p>
    <w:p w14:paraId="65DCFFA3" w14:textId="77777777" w:rsidR="00865456" w:rsidRPr="007B3B01" w:rsidRDefault="00865456" w:rsidP="00865456">
      <w:pPr>
        <w:rPr>
          <w:rFonts w:ascii="Arial" w:hAnsi="Arial" w:cs="Arial"/>
          <w:b/>
          <w:bCs/>
        </w:rPr>
      </w:pPr>
    </w:p>
    <w:p w14:paraId="6A48094C" w14:textId="77777777" w:rsidR="00865456" w:rsidRDefault="00865456" w:rsidP="00865456">
      <w:pPr>
        <w:rPr>
          <w:rFonts w:ascii="Arial" w:hAnsi="Arial" w:cs="Arial"/>
        </w:rPr>
      </w:pPr>
    </w:p>
    <w:p w14:paraId="689996D4" w14:textId="77777777" w:rsidR="00865456" w:rsidRDefault="00865456" w:rsidP="00865456">
      <w:pPr>
        <w:rPr>
          <w:rFonts w:ascii="Arial" w:hAnsi="Arial" w:cs="Arial"/>
        </w:rPr>
      </w:pPr>
    </w:p>
    <w:p w14:paraId="673C2445" w14:textId="77777777" w:rsidR="00865456" w:rsidRDefault="00865456" w:rsidP="00865456">
      <w:pPr>
        <w:rPr>
          <w:rFonts w:ascii="Arial" w:hAnsi="Arial" w:cs="Arial"/>
        </w:rPr>
      </w:pPr>
    </w:p>
    <w:p w14:paraId="0948626E" w14:textId="77777777" w:rsidR="00865456" w:rsidRDefault="00865456" w:rsidP="00865456">
      <w:pPr>
        <w:rPr>
          <w:rFonts w:ascii="Arial" w:hAnsi="Arial" w:cs="Arial"/>
        </w:rPr>
      </w:pPr>
    </w:p>
    <w:p w14:paraId="38F4D700" w14:textId="77777777" w:rsidR="00865456" w:rsidRPr="00451689" w:rsidRDefault="00865456" w:rsidP="00865456">
      <w:pPr>
        <w:rPr>
          <w:rFonts w:ascii="Arial" w:hAnsi="Arial" w:cs="Arial"/>
        </w:rPr>
      </w:pPr>
    </w:p>
    <w:p w14:paraId="23E8E7F4" w14:textId="77777777" w:rsidR="00865456" w:rsidRPr="004E2D76" w:rsidRDefault="00865456" w:rsidP="00865456">
      <w:pPr>
        <w:pStyle w:val="Title"/>
        <w:rPr>
          <w:rFonts w:ascii="Arial" w:hAnsi="Arial" w:cs="Arial"/>
        </w:rPr>
      </w:pPr>
      <w:r w:rsidRPr="004E2D76">
        <w:rPr>
          <w:rFonts w:ascii="Arial" w:hAnsi="Arial" w:cs="Arial"/>
        </w:rPr>
        <w:t>Appendix I</w:t>
      </w:r>
    </w:p>
    <w:p w14:paraId="39174406" w14:textId="77777777" w:rsidR="00865456" w:rsidRPr="004E2D76" w:rsidRDefault="00865456" w:rsidP="00865456">
      <w:pPr>
        <w:pStyle w:val="Heading1"/>
      </w:pPr>
      <w:r>
        <w:t>Assessment</w:t>
      </w:r>
    </w:p>
    <w:p w14:paraId="4C995F7D" w14:textId="77777777" w:rsidR="00865456" w:rsidRPr="004E2D76" w:rsidRDefault="00865456" w:rsidP="00865456">
      <w:pPr>
        <w:rPr>
          <w:rFonts w:ascii="Arial" w:hAnsi="Arial" w:cs="Arial"/>
        </w:rPr>
      </w:pPr>
      <w:r>
        <w:rPr>
          <w:rFonts w:ascii="Arial" w:hAnsi="Arial" w:cs="Arial"/>
        </w:rPr>
        <w:t>TBD</w:t>
      </w:r>
    </w:p>
    <w:p w14:paraId="32F118ED" w14:textId="77777777" w:rsidR="00865456" w:rsidRPr="004E2D76" w:rsidRDefault="00865456" w:rsidP="00865456">
      <w:pPr>
        <w:rPr>
          <w:rFonts w:ascii="Arial" w:hAnsi="Arial" w:cs="Arial"/>
        </w:rPr>
      </w:pPr>
      <w:r>
        <w:rPr>
          <w:rFonts w:ascii="Arial" w:hAnsi="Arial" w:cs="Arial"/>
        </w:rPr>
        <w:t>Roseville</w:t>
      </w:r>
      <w:r w:rsidRPr="005002D8">
        <w:rPr>
          <w:rFonts w:ascii="Arial" w:hAnsi="Arial" w:cs="Arial"/>
          <w:highlight w:val="yellow"/>
        </w:rPr>
        <w:t xml:space="preserve"> </w:t>
      </w:r>
      <w:r>
        <w:rPr>
          <w:rFonts w:ascii="Arial" w:hAnsi="Arial" w:cs="Arial"/>
          <w:highlight w:val="yellow"/>
        </w:rPr>
        <w:t xml:space="preserve">City Government </w:t>
      </w:r>
      <w:r w:rsidRPr="005002D8">
        <w:rPr>
          <w:rFonts w:ascii="Arial" w:hAnsi="Arial" w:cs="Arial"/>
          <w:highlight w:val="yellow"/>
        </w:rPr>
        <w:t>[year</w:t>
      </w:r>
      <w:r>
        <w:rPr>
          <w:rFonts w:ascii="Arial" w:hAnsi="Arial" w:cs="Arial"/>
        </w:rPr>
        <w:t>]</w:t>
      </w:r>
      <w:r w:rsidRPr="004E2D76">
        <w:rPr>
          <w:rFonts w:ascii="Arial" w:hAnsi="Arial" w:cs="Arial"/>
        </w:rPr>
        <w:t xml:space="preserve"> </w:t>
      </w:r>
      <w:r>
        <w:rPr>
          <w:rFonts w:ascii="Arial" w:hAnsi="Arial" w:cs="Arial"/>
        </w:rPr>
        <w:t xml:space="preserve">assessment </w:t>
      </w:r>
      <w:r w:rsidRPr="004E2D76">
        <w:rPr>
          <w:rFonts w:ascii="Arial" w:hAnsi="Arial" w:cs="Arial"/>
        </w:rPr>
        <w:t xml:space="preserve">is available at </w:t>
      </w:r>
      <w:r>
        <w:rPr>
          <w:rFonts w:ascii="Arial" w:hAnsi="Arial" w:cs="Arial"/>
        </w:rPr>
        <w:t>[</w:t>
      </w:r>
      <w:r w:rsidRPr="00683B59">
        <w:rPr>
          <w:rFonts w:ascii="Arial" w:hAnsi="Arial" w:cs="Arial"/>
          <w:highlight w:val="yellow"/>
        </w:rPr>
        <w:t>shared file location</w:t>
      </w:r>
      <w:r>
        <w:rPr>
          <w:rFonts w:ascii="Arial" w:hAnsi="Arial" w:cs="Arial"/>
        </w:rPr>
        <w:t>]</w:t>
      </w:r>
    </w:p>
    <w:p w14:paraId="6655FFC2" w14:textId="77777777" w:rsidR="00865456" w:rsidRPr="004E2D76" w:rsidRDefault="00865456" w:rsidP="00865456">
      <w:pPr>
        <w:pStyle w:val="Heading1"/>
        <w:rPr>
          <w:rFonts w:ascii="Arial" w:hAnsi="Arial" w:cs="Arial"/>
        </w:rPr>
      </w:pPr>
      <w:r>
        <w:rPr>
          <w:rFonts w:ascii="Arial" w:hAnsi="Arial" w:cs="Arial"/>
        </w:rPr>
        <w:t>Process Map</w:t>
      </w:r>
    </w:p>
    <w:p w14:paraId="0C419025" w14:textId="77777777" w:rsidR="00865456" w:rsidRDefault="00865456" w:rsidP="00865456">
      <w:pPr>
        <w:rPr>
          <w:rFonts w:ascii="Arial" w:hAnsi="Arial" w:cs="Arial"/>
        </w:rPr>
      </w:pPr>
      <w:r>
        <w:rPr>
          <w:rFonts w:ascii="Arial" w:hAnsi="Arial" w:cs="Arial"/>
        </w:rPr>
        <w:t>TBD</w:t>
      </w:r>
    </w:p>
    <w:p w14:paraId="4A4386AD" w14:textId="77777777" w:rsidR="00865456" w:rsidRDefault="00865456" w:rsidP="00865456">
      <w:pPr>
        <w:rPr>
          <w:rFonts w:ascii="Arial" w:hAnsi="Arial" w:cs="Arial"/>
        </w:rPr>
      </w:pPr>
      <w:r w:rsidRPr="004E2D76">
        <w:rPr>
          <w:rFonts w:ascii="Arial" w:hAnsi="Arial" w:cs="Arial"/>
        </w:rPr>
        <w:t xml:space="preserve">To get to our destination, we must first know where we are in relation to it. This requires us to know </w:t>
      </w:r>
      <w:r>
        <w:rPr>
          <w:rFonts w:ascii="Arial" w:hAnsi="Arial" w:cs="Arial"/>
        </w:rPr>
        <w:t>at the individual, team</w:t>
      </w:r>
      <w:r w:rsidRPr="004E2D76">
        <w:rPr>
          <w:rFonts w:ascii="Arial" w:hAnsi="Arial" w:cs="Arial"/>
        </w:rPr>
        <w:t xml:space="preserve"> and </w:t>
      </w:r>
      <w:r>
        <w:rPr>
          <w:rFonts w:ascii="Arial" w:hAnsi="Arial" w:cs="Arial"/>
        </w:rPr>
        <w:t>enterprise levels</w:t>
      </w:r>
      <w:r w:rsidRPr="004E2D76">
        <w:rPr>
          <w:rFonts w:ascii="Arial" w:hAnsi="Arial" w:cs="Arial"/>
        </w:rPr>
        <w:t xml:space="preserve"> just what our current capacity is to engage in the level of intercultural knowledge and experience required to excel with culturally diverse </w:t>
      </w:r>
      <w:r>
        <w:rPr>
          <w:rFonts w:ascii="Arial" w:hAnsi="Arial" w:cs="Arial"/>
        </w:rPr>
        <w:t>stakeholders</w:t>
      </w:r>
      <w:r w:rsidRPr="004E2D76">
        <w:rPr>
          <w:rFonts w:ascii="Arial" w:hAnsi="Arial" w:cs="Arial"/>
        </w:rPr>
        <w:t>.</w:t>
      </w:r>
    </w:p>
    <w:p w14:paraId="1B926D45" w14:textId="77777777" w:rsidR="00865456" w:rsidRPr="004E2D76" w:rsidRDefault="00865456" w:rsidP="00865456">
      <w:pPr>
        <w:rPr>
          <w:rFonts w:ascii="Arial" w:hAnsi="Arial" w:cs="Arial"/>
        </w:rPr>
      </w:pPr>
      <w:r>
        <w:rPr>
          <w:rFonts w:ascii="Arial" w:hAnsi="Arial" w:cs="Arial"/>
        </w:rPr>
        <w:t xml:space="preserve">We used process mapping to get </w:t>
      </w:r>
      <w:r w:rsidRPr="004E2D76">
        <w:rPr>
          <w:rFonts w:ascii="Arial" w:hAnsi="Arial" w:cs="Arial"/>
        </w:rPr>
        <w:t xml:space="preserve">a baseline understanding of how well our </w:t>
      </w:r>
      <w:r>
        <w:rPr>
          <w:rFonts w:ascii="Arial" w:hAnsi="Arial" w:cs="Arial"/>
        </w:rPr>
        <w:t>organization</w:t>
      </w:r>
      <w:r w:rsidRPr="004E2D76">
        <w:rPr>
          <w:rFonts w:ascii="Arial" w:hAnsi="Arial" w:cs="Arial"/>
        </w:rPr>
        <w:t xml:space="preserve"> policies, practices and situations support cultural inclusiveness, as perceived by a culturally diverse set of</w:t>
      </w:r>
      <w:r>
        <w:rPr>
          <w:rFonts w:ascii="Arial" w:hAnsi="Arial" w:cs="Arial"/>
        </w:rPr>
        <w:t xml:space="preserve"> respondents. It identified our</w:t>
      </w:r>
      <w:r w:rsidRPr="004E2D76">
        <w:rPr>
          <w:rFonts w:ascii="Arial" w:hAnsi="Arial" w:cs="Arial"/>
        </w:rPr>
        <w:t xml:space="preserve"> </w:t>
      </w:r>
      <w:r>
        <w:rPr>
          <w:rFonts w:ascii="Arial" w:hAnsi="Arial" w:cs="Arial"/>
        </w:rPr>
        <w:t xml:space="preserve">organizational </w:t>
      </w:r>
      <w:r w:rsidRPr="004E2D76">
        <w:rPr>
          <w:rFonts w:ascii="Arial" w:hAnsi="Arial" w:cs="Arial"/>
        </w:rPr>
        <w:t>strengths and opportunities for improvement</w:t>
      </w:r>
      <w:r>
        <w:rPr>
          <w:rFonts w:ascii="Arial" w:hAnsi="Arial" w:cs="Arial"/>
        </w:rPr>
        <w:t>.</w:t>
      </w:r>
    </w:p>
    <w:p w14:paraId="5B76C269" w14:textId="77777777" w:rsidR="00865456" w:rsidRPr="007405FA" w:rsidRDefault="00865456" w:rsidP="00865456">
      <w:pPr>
        <w:rPr>
          <w:iCs/>
          <w:color w:val="FE5016" w:themeColor="accent1"/>
        </w:rPr>
      </w:pPr>
    </w:p>
    <w:p w14:paraId="43FFB84C" w14:textId="77777777" w:rsidR="009C13EB" w:rsidRDefault="009C13EB" w:rsidP="00865456">
      <w:pPr>
        <w:pStyle w:val="Title"/>
      </w:pPr>
    </w:p>
    <w:sectPr w:rsidR="009C13EB" w:rsidSect="000873E8">
      <w:headerReference w:type="default" r:id="rId8"/>
      <w:footerReference w:type="default" r:id="rId9"/>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5C6F2" w16cex:dateUtc="2021-03-24T18: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FC552" w14:textId="77777777" w:rsidR="001667C9" w:rsidRDefault="001667C9" w:rsidP="000873E8">
      <w:pPr>
        <w:spacing w:after="0" w:line="240" w:lineRule="auto"/>
      </w:pPr>
      <w:r>
        <w:separator/>
      </w:r>
    </w:p>
  </w:endnote>
  <w:endnote w:type="continuationSeparator" w:id="0">
    <w:p w14:paraId="1739AF71" w14:textId="77777777" w:rsidR="001667C9" w:rsidRDefault="001667C9" w:rsidP="000873E8">
      <w:pPr>
        <w:spacing w:after="0" w:line="240" w:lineRule="auto"/>
      </w:pPr>
      <w:r>
        <w:continuationSeparator/>
      </w:r>
    </w:p>
  </w:endnote>
  <w:endnote w:type="continuationNotice" w:id="1">
    <w:p w14:paraId="3E1AF177" w14:textId="77777777" w:rsidR="001667C9" w:rsidRDefault="001667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0948" w14:textId="77777777" w:rsidR="001667C9" w:rsidRPr="00D85354" w:rsidRDefault="001667C9" w:rsidP="0059357A">
    <w:pPr>
      <w:pStyle w:val="Footer"/>
      <w:tabs>
        <w:tab w:val="clear" w:pos="9360"/>
        <w:tab w:val="right" w:pos="10800"/>
      </w:tabs>
    </w:pPr>
  </w:p>
  <w:p w14:paraId="2D8BA69B" w14:textId="2EFE95BE" w:rsidR="001667C9" w:rsidRDefault="001667C9" w:rsidP="00DA5A66">
    <w:pPr>
      <w:pStyle w:val="Header"/>
      <w:rPr>
        <w:highlight w:val="yellow"/>
      </w:rPr>
    </w:pPr>
    <w:r>
      <w:t>Draft [</w:t>
    </w:r>
    <w:r w:rsidRPr="00455B63">
      <w:t>4/1</w:t>
    </w:r>
    <w:r>
      <w:t>3</w:t>
    </w:r>
    <w:r w:rsidRPr="00455B63">
      <w:t>/21</w:t>
    </w:r>
    <w:r w:rsidRPr="00FD0598">
      <w:t>]</w:t>
    </w:r>
  </w:p>
  <w:p w14:paraId="6FCCDDAE" w14:textId="00F026B8" w:rsidR="001667C9" w:rsidRDefault="001667C9" w:rsidP="00DA5A66">
    <w:pPr>
      <w:pStyle w:val="Header"/>
    </w:pPr>
    <w:r w:rsidRPr="00485901">
      <w:rPr>
        <w:rFonts w:asciiTheme="majorHAnsi" w:hAnsiTheme="majorHAnsi"/>
      </w:rPr>
      <w:tab/>
    </w:r>
    <w:r w:rsidRPr="00485901">
      <w:rPr>
        <w:rFonts w:asciiTheme="majorHAnsi" w:hAnsiTheme="majorHAnsi"/>
      </w:rPr>
      <w:tab/>
      <w:t xml:space="preserve">                Page </w:t>
    </w:r>
    <w:r w:rsidRPr="00485901">
      <w:rPr>
        <w:rFonts w:asciiTheme="majorHAnsi" w:hAnsiTheme="majorHAnsi"/>
        <w:bCs/>
      </w:rPr>
      <w:fldChar w:fldCharType="begin"/>
    </w:r>
    <w:r w:rsidRPr="00485901">
      <w:rPr>
        <w:rFonts w:asciiTheme="majorHAnsi" w:hAnsiTheme="majorHAnsi"/>
        <w:bCs/>
      </w:rPr>
      <w:instrText xml:space="preserve"> PAGE  \* Arabic  \* MERGEFORMAT </w:instrText>
    </w:r>
    <w:r w:rsidRPr="00485901">
      <w:rPr>
        <w:rFonts w:asciiTheme="majorHAnsi" w:hAnsiTheme="majorHAnsi"/>
        <w:bCs/>
      </w:rPr>
      <w:fldChar w:fldCharType="separate"/>
    </w:r>
    <w:r>
      <w:rPr>
        <w:rFonts w:asciiTheme="majorHAnsi" w:hAnsiTheme="majorHAnsi"/>
        <w:bCs/>
        <w:noProof/>
      </w:rPr>
      <w:t>7</w:t>
    </w:r>
    <w:r w:rsidRPr="00485901">
      <w:rPr>
        <w:rFonts w:asciiTheme="majorHAnsi" w:hAnsiTheme="majorHAnsi"/>
        <w:bCs/>
      </w:rPr>
      <w:fldChar w:fldCharType="end"/>
    </w:r>
    <w:r w:rsidRPr="00485901">
      <w:rPr>
        <w:rFonts w:asciiTheme="majorHAnsi" w:hAnsiTheme="majorHAnsi"/>
      </w:rPr>
      <w:t xml:space="preserve"> of </w:t>
    </w:r>
    <w:r w:rsidRPr="00485901">
      <w:rPr>
        <w:rFonts w:asciiTheme="majorHAnsi" w:hAnsiTheme="majorHAnsi"/>
        <w:bCs/>
      </w:rPr>
      <w:fldChar w:fldCharType="begin"/>
    </w:r>
    <w:r w:rsidRPr="00485901">
      <w:rPr>
        <w:rFonts w:asciiTheme="majorHAnsi" w:hAnsiTheme="majorHAnsi"/>
        <w:bCs/>
      </w:rPr>
      <w:instrText xml:space="preserve"> NUMPAGES  \* Arabic  \* MERGEFORMAT </w:instrText>
    </w:r>
    <w:r w:rsidRPr="00485901">
      <w:rPr>
        <w:rFonts w:asciiTheme="majorHAnsi" w:hAnsiTheme="majorHAnsi"/>
        <w:bCs/>
      </w:rPr>
      <w:fldChar w:fldCharType="separate"/>
    </w:r>
    <w:r>
      <w:rPr>
        <w:rFonts w:asciiTheme="majorHAnsi" w:hAnsiTheme="majorHAnsi"/>
        <w:bCs/>
        <w:noProof/>
      </w:rPr>
      <w:t>13</w:t>
    </w:r>
    <w:r w:rsidRPr="00485901">
      <w:rPr>
        <w:rFonts w:asciiTheme="majorHAnsi" w:hAnsi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D6510" w14:textId="77777777" w:rsidR="001667C9" w:rsidRDefault="001667C9" w:rsidP="000873E8">
      <w:pPr>
        <w:spacing w:after="0" w:line="240" w:lineRule="auto"/>
      </w:pPr>
      <w:r>
        <w:separator/>
      </w:r>
    </w:p>
  </w:footnote>
  <w:footnote w:type="continuationSeparator" w:id="0">
    <w:p w14:paraId="723F2972" w14:textId="77777777" w:rsidR="001667C9" w:rsidRDefault="001667C9" w:rsidP="000873E8">
      <w:pPr>
        <w:spacing w:after="0" w:line="240" w:lineRule="auto"/>
      </w:pPr>
      <w:r>
        <w:continuationSeparator/>
      </w:r>
    </w:p>
  </w:footnote>
  <w:footnote w:type="continuationNotice" w:id="1">
    <w:p w14:paraId="551B3307" w14:textId="77777777" w:rsidR="001667C9" w:rsidRDefault="001667C9">
      <w:pPr>
        <w:spacing w:after="0" w:line="240" w:lineRule="auto"/>
      </w:pPr>
    </w:p>
  </w:footnote>
  <w:footnote w:id="2">
    <w:p w14:paraId="5EBA17F0" w14:textId="5C35C1FC" w:rsidR="001667C9" w:rsidRDefault="001667C9">
      <w:pPr>
        <w:pStyle w:val="FootnoteText"/>
      </w:pPr>
      <w:r>
        <w:rPr>
          <w:rStyle w:val="FootnoteReference"/>
        </w:rPr>
        <w:footnoteRef/>
      </w:r>
      <w:r>
        <w:t xml:space="preserve"> </w:t>
      </w:r>
      <w:r w:rsidRPr="00635526">
        <w:t>https://www.cityofroseville.com/3480/Racial-Equity-and-Inclusion</w:t>
      </w:r>
    </w:p>
  </w:footnote>
  <w:footnote w:id="3">
    <w:p w14:paraId="44AD0429" w14:textId="4205BE57" w:rsidR="001667C9" w:rsidRDefault="001667C9">
      <w:pPr>
        <w:pStyle w:val="FootnoteText"/>
      </w:pPr>
      <w:r>
        <w:rPr>
          <w:rStyle w:val="FootnoteReference"/>
        </w:rPr>
        <w:footnoteRef/>
      </w:r>
      <w:r>
        <w:t xml:space="preserve"> </w:t>
      </w:r>
      <w:r w:rsidRPr="008E7531">
        <w:t>https://www.cityofroseville.com/3480/Racial-Equity-and-Inclusion</w:t>
      </w:r>
    </w:p>
  </w:footnote>
  <w:footnote w:id="4">
    <w:p w14:paraId="3EA86C39" w14:textId="77777777" w:rsidR="001667C9" w:rsidRDefault="001667C9" w:rsidP="00747182">
      <w:pPr>
        <w:pStyle w:val="FootnoteText"/>
      </w:pPr>
      <w:r>
        <w:rPr>
          <w:rStyle w:val="FootnoteReference"/>
        </w:rPr>
        <w:footnoteRef/>
      </w:r>
      <w:r>
        <w:t xml:space="preserve"> </w:t>
      </w:r>
      <w:hyperlink r:id="rId1" w:history="1">
        <w:r w:rsidRPr="00473994">
          <w:rPr>
            <w:rStyle w:val="Hyperlink"/>
          </w:rPr>
          <w:t>https://www.cityofroseville.com/AgendaCenter/ViewFile/Item/3336?fileID=28188</w:t>
        </w:r>
      </w:hyperlink>
      <w:r>
        <w:t xml:space="preserve"> </w:t>
      </w:r>
    </w:p>
  </w:footnote>
  <w:footnote w:id="5">
    <w:p w14:paraId="1998242B" w14:textId="77777777" w:rsidR="001667C9" w:rsidRDefault="001667C9" w:rsidP="00747182">
      <w:pPr>
        <w:pStyle w:val="FootnoteText"/>
      </w:pPr>
      <w:r>
        <w:rPr>
          <w:rStyle w:val="FootnoteReference"/>
        </w:rPr>
        <w:footnoteRef/>
      </w:r>
      <w:r>
        <w:t xml:space="preserve"> </w:t>
      </w:r>
      <w:r w:rsidRPr="00333187">
        <w:t>https://www.cityofroseville.com/3005/2040-Comprehensive-Plan</w:t>
      </w:r>
    </w:p>
  </w:footnote>
  <w:footnote w:id="6">
    <w:p w14:paraId="0463DFCC" w14:textId="77777777" w:rsidR="001667C9" w:rsidRDefault="001667C9" w:rsidP="00747182">
      <w:pPr>
        <w:pStyle w:val="FootnoteText"/>
      </w:pPr>
      <w:r>
        <w:rPr>
          <w:rStyle w:val="FootnoteReference"/>
        </w:rPr>
        <w:footnoteRef/>
      </w:r>
      <w:r>
        <w:t xml:space="preserve"> </w:t>
      </w:r>
      <w:r w:rsidRPr="009A2145">
        <w:t>https://www.cityofroseville.com/AgendaCenter/ViewFile/Item/3954?fileID=29687</w:t>
      </w:r>
    </w:p>
  </w:footnote>
  <w:footnote w:id="7">
    <w:p w14:paraId="068D5028" w14:textId="77777777" w:rsidR="001667C9" w:rsidRDefault="001667C9" w:rsidP="00747182">
      <w:pPr>
        <w:pStyle w:val="FootnoteText"/>
      </w:pPr>
      <w:r>
        <w:rPr>
          <w:rStyle w:val="FootnoteReference"/>
        </w:rPr>
        <w:footnoteRef/>
      </w:r>
      <w:r>
        <w:t xml:space="preserve"> </w:t>
      </w:r>
      <w:r w:rsidRPr="009A2145">
        <w:t>https://www.cityofroseville.com/3479/Multicultural-Advisory-Committee-MAC</w:t>
      </w:r>
    </w:p>
  </w:footnote>
  <w:footnote w:id="8">
    <w:p w14:paraId="7648C719" w14:textId="77777777" w:rsidR="001667C9" w:rsidRDefault="001667C9" w:rsidP="00747182">
      <w:pPr>
        <w:pStyle w:val="FootnoteText"/>
      </w:pPr>
      <w:r>
        <w:rPr>
          <w:rStyle w:val="FootnoteReference"/>
        </w:rPr>
        <w:footnoteRef/>
      </w:r>
      <w:r>
        <w:t xml:space="preserve"> </w:t>
      </w:r>
      <w:r w:rsidRPr="009A2145">
        <w:t>http://www.cityofroseville.com/AgendaCenter/ViewFile/Item/4137?fileID=30015</w:t>
      </w:r>
    </w:p>
  </w:footnote>
  <w:footnote w:id="9">
    <w:p w14:paraId="4AA26D65" w14:textId="418135DC" w:rsidR="001667C9" w:rsidRDefault="001667C9">
      <w:pPr>
        <w:pStyle w:val="FootnoteText"/>
      </w:pPr>
      <w:r>
        <w:rPr>
          <w:rStyle w:val="FootnoteReference"/>
        </w:rPr>
        <w:footnoteRef/>
      </w:r>
      <w:r>
        <w:t xml:space="preserve"> Source</w:t>
      </w:r>
    </w:p>
  </w:footnote>
  <w:footnote w:id="10">
    <w:p w14:paraId="3C95B113" w14:textId="51B806C9" w:rsidR="001667C9" w:rsidRDefault="001667C9">
      <w:pPr>
        <w:pStyle w:val="FootnoteText"/>
      </w:pPr>
      <w:r>
        <w:rPr>
          <w:rStyle w:val="FootnoteReference"/>
        </w:rPr>
        <w:footnoteRef/>
      </w:r>
      <w:r>
        <w:t xml:space="preserve"> Source</w:t>
      </w:r>
    </w:p>
  </w:footnote>
  <w:footnote w:id="11">
    <w:p w14:paraId="5E1C6E35" w14:textId="6729ADCD" w:rsidR="001667C9" w:rsidRDefault="001667C9">
      <w:pPr>
        <w:pStyle w:val="FootnoteText"/>
      </w:pPr>
      <w:r>
        <w:rPr>
          <w:rStyle w:val="FootnoteReference"/>
        </w:rPr>
        <w:footnoteRef/>
      </w:r>
      <w:r>
        <w:t xml:space="preserve"> Source</w:t>
      </w:r>
    </w:p>
  </w:footnote>
  <w:footnote w:id="12">
    <w:p w14:paraId="23156BBB" w14:textId="66D24FEC" w:rsidR="001667C9" w:rsidRPr="00D81DAA" w:rsidRDefault="001667C9" w:rsidP="00DD57F1">
      <w:pPr>
        <w:pStyle w:val="FootnoteText"/>
        <w:rPr>
          <w:sz w:val="16"/>
          <w:szCs w:val="16"/>
        </w:rPr>
      </w:pPr>
      <w:r w:rsidRPr="00D81DAA">
        <w:rPr>
          <w:rStyle w:val="FootnoteReference"/>
          <w:sz w:val="16"/>
          <w:szCs w:val="16"/>
        </w:rPr>
        <w:footnoteRef/>
      </w:r>
      <w:r w:rsidRPr="00D81DAA">
        <w:rPr>
          <w:sz w:val="16"/>
          <w:szCs w:val="16"/>
        </w:rPr>
        <w:t xml:space="preserve"> </w:t>
      </w:r>
      <w:r w:rsidRPr="00DD57F1">
        <w:rPr>
          <w:sz w:val="14"/>
          <w:szCs w:val="14"/>
        </w:rPr>
        <w:t>EEOC Data available in Springbrook</w:t>
      </w:r>
      <w:r>
        <w:rPr>
          <w:sz w:val="14"/>
          <w:szCs w:val="14"/>
        </w:rPr>
        <w:t xml:space="preserve"> Finance System</w:t>
      </w:r>
    </w:p>
  </w:footnote>
  <w:footnote w:id="13">
    <w:p w14:paraId="17E1B50D" w14:textId="6467ED2F" w:rsidR="001667C9" w:rsidRDefault="001667C9" w:rsidP="00747182">
      <w:pPr>
        <w:pStyle w:val="FootnoteText"/>
      </w:pPr>
      <w:r>
        <w:rPr>
          <w:rStyle w:val="FootnoteReference"/>
        </w:rPr>
        <w:footnoteRef/>
      </w:r>
      <w:r>
        <w:t xml:space="preserve"> </w:t>
      </w:r>
      <w:hyperlink r:id="rId2" w:history="1">
        <w:r w:rsidRPr="00564804">
          <w:rPr>
            <w:rStyle w:val="Hyperlink"/>
          </w:rPr>
          <w:t>https://censusreporter.org/data/table/?table=B03002&amp;primary_geo_id=16000US2755852&amp;geo_ids=16000US2755852,05000US27123,31000US33460,04000US27,01000US</w:t>
        </w:r>
      </w:hyperlink>
      <w:r>
        <w:t xml:space="preserve"> </w:t>
      </w:r>
    </w:p>
  </w:footnote>
  <w:footnote w:id="14">
    <w:p w14:paraId="3FD911AC" w14:textId="77777777" w:rsidR="001667C9" w:rsidRDefault="001667C9" w:rsidP="00747182">
      <w:pPr>
        <w:pStyle w:val="FootnoteText"/>
      </w:pPr>
      <w:r>
        <w:rPr>
          <w:rStyle w:val="FootnoteReference"/>
        </w:rPr>
        <w:footnoteRef/>
      </w:r>
      <w:r>
        <w:t xml:space="preserve"> ISD623 Demographic Report, October 2016</w:t>
      </w:r>
    </w:p>
  </w:footnote>
  <w:footnote w:id="15">
    <w:p w14:paraId="26359812" w14:textId="53A28B18" w:rsidR="001667C9" w:rsidRDefault="001667C9">
      <w:pPr>
        <w:pStyle w:val="FootnoteText"/>
      </w:pPr>
      <w:r>
        <w:rPr>
          <w:rStyle w:val="FootnoteReference"/>
        </w:rPr>
        <w:footnoteRef/>
      </w:r>
      <w:r>
        <w:t xml:space="preserve"> These definitions are used by </w:t>
      </w:r>
      <w:proofErr w:type="spellStart"/>
      <w:r>
        <w:t>CultureBrokers</w:t>
      </w:r>
      <w:proofErr w:type="spellEnd"/>
      <w:r>
        <w:t xml:space="preserve"> in the Diamond Inclusiveness System. They are adapted from multiple sources.</w:t>
      </w:r>
    </w:p>
  </w:footnote>
  <w:footnote w:id="16">
    <w:p w14:paraId="2332993E" w14:textId="67478DC3" w:rsidR="001667C9" w:rsidRPr="00A43F47" w:rsidRDefault="001667C9">
      <w:pPr>
        <w:pStyle w:val="FootnoteText"/>
      </w:pPr>
      <w:r>
        <w:rPr>
          <w:rStyle w:val="FootnoteReference"/>
        </w:rPr>
        <w:footnoteRef/>
      </w:r>
      <w:r>
        <w:t xml:space="preserve"> </w:t>
      </w:r>
      <w:hyperlink r:id="rId3" w:history="1">
        <w:r w:rsidRPr="00FE748B">
          <w:rPr>
            <w:rStyle w:val="Hyperlink"/>
          </w:rPr>
          <w:t>http://asq.org/learn-about-quality/decision-making-tools/overview/decision-matrix.html</w:t>
        </w:r>
      </w:hyperlink>
    </w:p>
  </w:footnote>
  <w:footnote w:id="17">
    <w:p w14:paraId="5446EAD2" w14:textId="2DA27ACB" w:rsidR="001667C9" w:rsidRDefault="001667C9">
      <w:pPr>
        <w:pStyle w:val="FootnoteText"/>
      </w:pPr>
      <w:r>
        <w:rPr>
          <w:rStyle w:val="FootnoteReference"/>
        </w:rPr>
        <w:footnoteRef/>
      </w:r>
      <w:r>
        <w:t xml:space="preserve"> </w:t>
      </w:r>
      <w:hyperlink r:id="rId4" w:history="1">
        <w:r w:rsidRPr="00FE748B">
          <w:rPr>
            <w:rStyle w:val="Hyperlink"/>
          </w:rPr>
          <w:t>http://asq.org/learn-about-quality/balanced-scorecard/overview/overview.html</w:t>
        </w:r>
      </w:hyperlink>
    </w:p>
    <w:p w14:paraId="36237E7B" w14:textId="77777777" w:rsidR="001667C9" w:rsidRDefault="001667C9">
      <w:pPr>
        <w:pStyle w:val="FootnoteText"/>
      </w:pPr>
    </w:p>
  </w:footnote>
  <w:footnote w:id="18">
    <w:p w14:paraId="760D27E2" w14:textId="77777777" w:rsidR="001667C9" w:rsidRPr="00D01622" w:rsidRDefault="001667C9" w:rsidP="00865456">
      <w:pPr>
        <w:rPr>
          <w:rFonts w:ascii="Arial" w:hAnsi="Arial" w:cs="Arial"/>
        </w:rPr>
      </w:pPr>
      <w:r>
        <w:rPr>
          <w:rStyle w:val="FootnoteReference"/>
        </w:rPr>
        <w:footnoteRef/>
      </w:r>
      <w:r>
        <w:t xml:space="preserve"> </w:t>
      </w:r>
      <w:r w:rsidRPr="00D01622">
        <w:rPr>
          <w:rFonts w:ascii="Arial" w:hAnsi="Arial" w:cs="Arial"/>
          <w:sz w:val="20"/>
          <w:szCs w:val="20"/>
        </w:rPr>
        <w:t>All people actively supervised by our organization and involved in accomplishing our work</w:t>
      </w:r>
      <w:r>
        <w:rPr>
          <w:rFonts w:ascii="Arial" w:hAnsi="Arial" w:cs="Arial"/>
          <w:sz w:val="20"/>
          <w:szCs w:val="20"/>
        </w:rPr>
        <w:t xml:space="preserve"> (i.e., </w:t>
      </w:r>
      <w:r w:rsidRPr="00D01622">
        <w:rPr>
          <w:rFonts w:ascii="Arial" w:hAnsi="Arial" w:cs="Arial"/>
          <w:sz w:val="20"/>
          <w:szCs w:val="20"/>
        </w:rPr>
        <w:t>paid employees and intern</w:t>
      </w:r>
      <w:r>
        <w:rPr>
          <w:rFonts w:ascii="Arial" w:hAnsi="Arial" w:cs="Arial"/>
          <w:sz w:val="20"/>
          <w:szCs w:val="20"/>
        </w:rPr>
        <w:t>).</w:t>
      </w:r>
    </w:p>
  </w:footnote>
  <w:footnote w:id="19">
    <w:p w14:paraId="71BFFEF6" w14:textId="77777777" w:rsidR="001667C9" w:rsidRDefault="001667C9" w:rsidP="00865456">
      <w:pPr>
        <w:pStyle w:val="FootnoteText"/>
      </w:pPr>
      <w:r>
        <w:rPr>
          <w:rStyle w:val="FootnoteReference"/>
        </w:rPr>
        <w:footnoteRef/>
      </w:r>
      <w:r>
        <w:t xml:space="preserve"> </w:t>
      </w:r>
      <w:hyperlink r:id="rId5" w:history="1">
        <w:r w:rsidRPr="00F47959">
          <w:rPr>
            <w:rStyle w:val="Hyperlink"/>
          </w:rPr>
          <w:t>https://www.census.gov/quickfacts/fact/table/rosevillecityminnesota/PST045219</w:t>
        </w:r>
      </w:hyperlink>
    </w:p>
    <w:p w14:paraId="6DA518ED" w14:textId="77777777" w:rsidR="001667C9" w:rsidRDefault="001667C9" w:rsidP="00865456">
      <w:pPr>
        <w:pStyle w:val="FootnoteText"/>
      </w:pPr>
    </w:p>
  </w:footnote>
  <w:footnote w:id="20">
    <w:p w14:paraId="417BCA7F" w14:textId="77777777" w:rsidR="001667C9" w:rsidRDefault="001667C9" w:rsidP="00865456">
      <w:pPr>
        <w:pStyle w:val="FootnoteText"/>
      </w:pPr>
      <w:r>
        <w:rPr>
          <w:rStyle w:val="FootnoteReference"/>
        </w:rPr>
        <w:footnoteRef/>
      </w:r>
      <w:r>
        <w:t xml:space="preserve"> Specific, Measurable, Achievable, Relevant, Time-bound</w:t>
      </w:r>
    </w:p>
  </w:footnote>
  <w:footnote w:id="21">
    <w:p w14:paraId="45143A76" w14:textId="77777777" w:rsidR="001667C9" w:rsidRDefault="001667C9" w:rsidP="00865456">
      <w:pPr>
        <w:pStyle w:val="FootnoteText"/>
      </w:pPr>
      <w:r>
        <w:rPr>
          <w:rStyle w:val="FootnoteReference"/>
        </w:rPr>
        <w:footnoteRef/>
      </w:r>
      <w:r>
        <w:t xml:space="preserve"> </w:t>
      </w:r>
      <w:hyperlink r:id="rId6" w:history="1">
        <w:r w:rsidRPr="00F47959">
          <w:rPr>
            <w:rStyle w:val="Hyperlink"/>
          </w:rPr>
          <w:t>https://www.census.gov/quickfacts/fact/table/rosevillecityminnesota/PST045219</w:t>
        </w:r>
      </w:hyperlink>
    </w:p>
    <w:p w14:paraId="34138FEB" w14:textId="77777777" w:rsidR="001667C9" w:rsidRDefault="001667C9" w:rsidP="0086545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DF211" w14:textId="28F0E100" w:rsidR="001667C9" w:rsidRDefault="001667C9">
    <w:pPr>
      <w:pStyle w:val="Header"/>
    </w:pPr>
    <w:r>
      <w:t>Strategic Racial Equity Action Plan 2021</w:t>
    </w:r>
    <w:r>
      <w:tab/>
    </w:r>
    <w:r>
      <w:tab/>
      <w:t>Roseville, MN City Government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A29A2"/>
    <w:multiLevelType w:val="hybridMultilevel"/>
    <w:tmpl w:val="C7A82194"/>
    <w:lvl w:ilvl="0" w:tplc="D9E8183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00F4E"/>
    <w:multiLevelType w:val="hybridMultilevel"/>
    <w:tmpl w:val="C304F882"/>
    <w:lvl w:ilvl="0" w:tplc="D9E8183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478AF"/>
    <w:multiLevelType w:val="hybridMultilevel"/>
    <w:tmpl w:val="41B04AB6"/>
    <w:lvl w:ilvl="0" w:tplc="D9E8183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A64C8"/>
    <w:multiLevelType w:val="hybridMultilevel"/>
    <w:tmpl w:val="D29E8566"/>
    <w:lvl w:ilvl="0" w:tplc="3628F0EE">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A33BB"/>
    <w:multiLevelType w:val="hybridMultilevel"/>
    <w:tmpl w:val="F81E36A0"/>
    <w:lvl w:ilvl="0" w:tplc="22706CE4">
      <w:start w:val="1"/>
      <w:numFmt w:val="decimal"/>
      <w:lvlText w:val="%1."/>
      <w:lvlJc w:val="left"/>
      <w:pPr>
        <w:ind w:left="360" w:hanging="360"/>
      </w:pPr>
      <w:rPr>
        <w:rFonts w:asciiTheme="minorHAnsi" w:eastAsiaTheme="minorEastAsia"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B23D20"/>
    <w:multiLevelType w:val="hybridMultilevel"/>
    <w:tmpl w:val="5912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D5E2C"/>
    <w:multiLevelType w:val="hybridMultilevel"/>
    <w:tmpl w:val="B1DE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04D66"/>
    <w:multiLevelType w:val="hybridMultilevel"/>
    <w:tmpl w:val="295AA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2830AA"/>
    <w:multiLevelType w:val="hybridMultilevel"/>
    <w:tmpl w:val="3378D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0C37E6"/>
    <w:multiLevelType w:val="hybridMultilevel"/>
    <w:tmpl w:val="5176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360DE"/>
    <w:multiLevelType w:val="hybridMultilevel"/>
    <w:tmpl w:val="61D80F9E"/>
    <w:lvl w:ilvl="0" w:tplc="89945796">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4652D3"/>
    <w:multiLevelType w:val="hybridMultilevel"/>
    <w:tmpl w:val="764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90127"/>
    <w:multiLevelType w:val="hybridMultilevel"/>
    <w:tmpl w:val="E0141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F130F4"/>
    <w:multiLevelType w:val="hybridMultilevel"/>
    <w:tmpl w:val="8B92C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673DA6"/>
    <w:multiLevelType w:val="hybridMultilevel"/>
    <w:tmpl w:val="EF46ECAA"/>
    <w:lvl w:ilvl="0" w:tplc="7DACBFF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B022C"/>
    <w:multiLevelType w:val="hybridMultilevel"/>
    <w:tmpl w:val="FFBA2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24BFC"/>
    <w:multiLevelType w:val="hybridMultilevel"/>
    <w:tmpl w:val="9DBE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518DF"/>
    <w:multiLevelType w:val="hybridMultilevel"/>
    <w:tmpl w:val="2474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9374D7"/>
    <w:multiLevelType w:val="hybridMultilevel"/>
    <w:tmpl w:val="598CBABC"/>
    <w:lvl w:ilvl="0" w:tplc="D9E8183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104802"/>
    <w:multiLevelType w:val="hybridMultilevel"/>
    <w:tmpl w:val="78524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5B0AB4"/>
    <w:multiLevelType w:val="hybridMultilevel"/>
    <w:tmpl w:val="461C26FE"/>
    <w:lvl w:ilvl="0" w:tplc="D9E8183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B02771"/>
    <w:multiLevelType w:val="hybridMultilevel"/>
    <w:tmpl w:val="986A8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C0227E"/>
    <w:multiLevelType w:val="hybridMultilevel"/>
    <w:tmpl w:val="00EA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20B1C"/>
    <w:multiLevelType w:val="hybridMultilevel"/>
    <w:tmpl w:val="D90C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87C1B"/>
    <w:multiLevelType w:val="multilevel"/>
    <w:tmpl w:val="BF62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181069"/>
    <w:multiLevelType w:val="hybridMultilevel"/>
    <w:tmpl w:val="6D084F08"/>
    <w:lvl w:ilvl="0" w:tplc="40AC6866">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E1175"/>
    <w:multiLevelType w:val="multilevel"/>
    <w:tmpl w:val="DA02FF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78264A"/>
    <w:multiLevelType w:val="hybridMultilevel"/>
    <w:tmpl w:val="A2F4E6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67BE3244"/>
    <w:multiLevelType w:val="hybridMultilevel"/>
    <w:tmpl w:val="216A55A8"/>
    <w:lvl w:ilvl="0" w:tplc="91723EA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EC1251B"/>
    <w:multiLevelType w:val="hybridMultilevel"/>
    <w:tmpl w:val="5FEE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055DCC"/>
    <w:multiLevelType w:val="hybridMultilevel"/>
    <w:tmpl w:val="45A07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C54679"/>
    <w:multiLevelType w:val="hybridMultilevel"/>
    <w:tmpl w:val="C0808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C75DF8"/>
    <w:multiLevelType w:val="hybridMultilevel"/>
    <w:tmpl w:val="9B8A7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3"/>
  </w:num>
  <w:num w:numId="3">
    <w:abstractNumId w:val="32"/>
  </w:num>
  <w:num w:numId="4">
    <w:abstractNumId w:val="21"/>
  </w:num>
  <w:num w:numId="5">
    <w:abstractNumId w:val="30"/>
  </w:num>
  <w:num w:numId="6">
    <w:abstractNumId w:val="12"/>
  </w:num>
  <w:num w:numId="7">
    <w:abstractNumId w:val="7"/>
  </w:num>
  <w:num w:numId="8">
    <w:abstractNumId w:val="23"/>
  </w:num>
  <w:num w:numId="9">
    <w:abstractNumId w:val="28"/>
  </w:num>
  <w:num w:numId="10">
    <w:abstractNumId w:val="19"/>
  </w:num>
  <w:num w:numId="11">
    <w:abstractNumId w:val="29"/>
  </w:num>
  <w:num w:numId="12">
    <w:abstractNumId w:val="20"/>
  </w:num>
  <w:num w:numId="13">
    <w:abstractNumId w:val="0"/>
  </w:num>
  <w:num w:numId="14">
    <w:abstractNumId w:val="18"/>
  </w:num>
  <w:num w:numId="15">
    <w:abstractNumId w:val="2"/>
  </w:num>
  <w:num w:numId="16">
    <w:abstractNumId w:val="1"/>
  </w:num>
  <w:num w:numId="17">
    <w:abstractNumId w:val="16"/>
  </w:num>
  <w:num w:numId="18">
    <w:abstractNumId w:val="3"/>
  </w:num>
  <w:num w:numId="19">
    <w:abstractNumId w:val="17"/>
  </w:num>
  <w:num w:numId="20">
    <w:abstractNumId w:val="10"/>
  </w:num>
  <w:num w:numId="21">
    <w:abstractNumId w:val="24"/>
  </w:num>
  <w:num w:numId="22">
    <w:abstractNumId w:val="9"/>
  </w:num>
  <w:num w:numId="23">
    <w:abstractNumId w:val="6"/>
  </w:num>
  <w:num w:numId="24">
    <w:abstractNumId w:val="31"/>
  </w:num>
  <w:num w:numId="25">
    <w:abstractNumId w:val="11"/>
  </w:num>
  <w:num w:numId="26">
    <w:abstractNumId w:val="25"/>
  </w:num>
  <w:num w:numId="27">
    <w:abstractNumId w:val="22"/>
  </w:num>
  <w:num w:numId="28">
    <w:abstractNumId w:val="27"/>
  </w:num>
  <w:num w:numId="29">
    <w:abstractNumId w:val="4"/>
  </w:num>
  <w:num w:numId="30">
    <w:abstractNumId w:val="15"/>
  </w:num>
  <w:num w:numId="31">
    <w:abstractNumId w:val="26"/>
  </w:num>
  <w:num w:numId="32">
    <w:abstractNumId w:val="5"/>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zMrY0NTYwMDGwNDFV0lEKTi0uzszPAymwrAUATbFKDiwAAAA="/>
  </w:docVars>
  <w:rsids>
    <w:rsidRoot w:val="000873E8"/>
    <w:rsid w:val="0000086E"/>
    <w:rsid w:val="000039A5"/>
    <w:rsid w:val="000040B6"/>
    <w:rsid w:val="000041CF"/>
    <w:rsid w:val="00013CBA"/>
    <w:rsid w:val="00021A4D"/>
    <w:rsid w:val="000231A0"/>
    <w:rsid w:val="0002548A"/>
    <w:rsid w:val="000264FF"/>
    <w:rsid w:val="0003037A"/>
    <w:rsid w:val="00031BEE"/>
    <w:rsid w:val="0003203F"/>
    <w:rsid w:val="00040C48"/>
    <w:rsid w:val="00043BBF"/>
    <w:rsid w:val="0004448C"/>
    <w:rsid w:val="00047842"/>
    <w:rsid w:val="00047966"/>
    <w:rsid w:val="0005091F"/>
    <w:rsid w:val="00051DDF"/>
    <w:rsid w:val="000650E7"/>
    <w:rsid w:val="00066E30"/>
    <w:rsid w:val="000724FF"/>
    <w:rsid w:val="000752F9"/>
    <w:rsid w:val="00075BFA"/>
    <w:rsid w:val="00075EBA"/>
    <w:rsid w:val="0007746B"/>
    <w:rsid w:val="0008423E"/>
    <w:rsid w:val="00086C55"/>
    <w:rsid w:val="000873E8"/>
    <w:rsid w:val="00090A82"/>
    <w:rsid w:val="0009403A"/>
    <w:rsid w:val="00096E8C"/>
    <w:rsid w:val="000A32AD"/>
    <w:rsid w:val="000A481B"/>
    <w:rsid w:val="000A5166"/>
    <w:rsid w:val="000A52DE"/>
    <w:rsid w:val="000A5EBF"/>
    <w:rsid w:val="000B145A"/>
    <w:rsid w:val="000B47D2"/>
    <w:rsid w:val="000B5819"/>
    <w:rsid w:val="000B76DD"/>
    <w:rsid w:val="000C18E8"/>
    <w:rsid w:val="000C3E2E"/>
    <w:rsid w:val="000D104F"/>
    <w:rsid w:val="000D4261"/>
    <w:rsid w:val="000D6872"/>
    <w:rsid w:val="000E51E4"/>
    <w:rsid w:val="000E673B"/>
    <w:rsid w:val="000E75E4"/>
    <w:rsid w:val="000F5693"/>
    <w:rsid w:val="000F6D23"/>
    <w:rsid w:val="00102FA8"/>
    <w:rsid w:val="00105531"/>
    <w:rsid w:val="00106E76"/>
    <w:rsid w:val="00107522"/>
    <w:rsid w:val="00110B1B"/>
    <w:rsid w:val="00110B34"/>
    <w:rsid w:val="001117AF"/>
    <w:rsid w:val="0011408A"/>
    <w:rsid w:val="00114B03"/>
    <w:rsid w:val="0012256D"/>
    <w:rsid w:val="0012304F"/>
    <w:rsid w:val="00123F0A"/>
    <w:rsid w:val="00124F34"/>
    <w:rsid w:val="0012531C"/>
    <w:rsid w:val="00126D3F"/>
    <w:rsid w:val="00130295"/>
    <w:rsid w:val="00133D5F"/>
    <w:rsid w:val="00134178"/>
    <w:rsid w:val="00142334"/>
    <w:rsid w:val="0014782B"/>
    <w:rsid w:val="001516FE"/>
    <w:rsid w:val="00151BBB"/>
    <w:rsid w:val="0015325C"/>
    <w:rsid w:val="0015446D"/>
    <w:rsid w:val="00155CDB"/>
    <w:rsid w:val="001667C9"/>
    <w:rsid w:val="00172130"/>
    <w:rsid w:val="00184A3D"/>
    <w:rsid w:val="001873B7"/>
    <w:rsid w:val="001906D8"/>
    <w:rsid w:val="00196EB1"/>
    <w:rsid w:val="001A4E26"/>
    <w:rsid w:val="001A4E76"/>
    <w:rsid w:val="001A7EEF"/>
    <w:rsid w:val="001B0D57"/>
    <w:rsid w:val="001B178B"/>
    <w:rsid w:val="001B204E"/>
    <w:rsid w:val="001B2529"/>
    <w:rsid w:val="001B5813"/>
    <w:rsid w:val="001B5F5B"/>
    <w:rsid w:val="001C2B21"/>
    <w:rsid w:val="001C30D4"/>
    <w:rsid w:val="001C4734"/>
    <w:rsid w:val="001C4C86"/>
    <w:rsid w:val="001C597B"/>
    <w:rsid w:val="001D281E"/>
    <w:rsid w:val="001D30D9"/>
    <w:rsid w:val="001D46CF"/>
    <w:rsid w:val="001D5FAD"/>
    <w:rsid w:val="001D7123"/>
    <w:rsid w:val="001E0B44"/>
    <w:rsid w:val="001E1E5E"/>
    <w:rsid w:val="001E2516"/>
    <w:rsid w:val="001E2D21"/>
    <w:rsid w:val="001E351A"/>
    <w:rsid w:val="001E7077"/>
    <w:rsid w:val="001F05E5"/>
    <w:rsid w:val="001F289D"/>
    <w:rsid w:val="001F7F3F"/>
    <w:rsid w:val="00206B5A"/>
    <w:rsid w:val="00211C61"/>
    <w:rsid w:val="00212F07"/>
    <w:rsid w:val="002135C8"/>
    <w:rsid w:val="002165BC"/>
    <w:rsid w:val="00216D40"/>
    <w:rsid w:val="00224018"/>
    <w:rsid w:val="00231F08"/>
    <w:rsid w:val="0024263D"/>
    <w:rsid w:val="0024546A"/>
    <w:rsid w:val="00246D7A"/>
    <w:rsid w:val="00247813"/>
    <w:rsid w:val="00251192"/>
    <w:rsid w:val="00252AED"/>
    <w:rsid w:val="00253049"/>
    <w:rsid w:val="0025317E"/>
    <w:rsid w:val="002536C8"/>
    <w:rsid w:val="00253919"/>
    <w:rsid w:val="002551E8"/>
    <w:rsid w:val="00257465"/>
    <w:rsid w:val="002577BB"/>
    <w:rsid w:val="00275EE4"/>
    <w:rsid w:val="002800E7"/>
    <w:rsid w:val="00280B9A"/>
    <w:rsid w:val="002831B1"/>
    <w:rsid w:val="00284442"/>
    <w:rsid w:val="002853D3"/>
    <w:rsid w:val="0028555E"/>
    <w:rsid w:val="00287060"/>
    <w:rsid w:val="00290557"/>
    <w:rsid w:val="00292A60"/>
    <w:rsid w:val="002936C0"/>
    <w:rsid w:val="00293700"/>
    <w:rsid w:val="00294EA1"/>
    <w:rsid w:val="00294FD3"/>
    <w:rsid w:val="002A21E0"/>
    <w:rsid w:val="002A6935"/>
    <w:rsid w:val="002A7F9C"/>
    <w:rsid w:val="002B1FEA"/>
    <w:rsid w:val="002B5E93"/>
    <w:rsid w:val="002C152A"/>
    <w:rsid w:val="002D2A6E"/>
    <w:rsid w:val="002E0FB2"/>
    <w:rsid w:val="002E23C4"/>
    <w:rsid w:val="002E36F7"/>
    <w:rsid w:val="002F4F26"/>
    <w:rsid w:val="002F5F18"/>
    <w:rsid w:val="00301C17"/>
    <w:rsid w:val="00302919"/>
    <w:rsid w:val="00302CF7"/>
    <w:rsid w:val="003063D3"/>
    <w:rsid w:val="00314F34"/>
    <w:rsid w:val="003178FE"/>
    <w:rsid w:val="003316C6"/>
    <w:rsid w:val="0033276A"/>
    <w:rsid w:val="003339E7"/>
    <w:rsid w:val="00337DEF"/>
    <w:rsid w:val="00337F64"/>
    <w:rsid w:val="00347234"/>
    <w:rsid w:val="0034785D"/>
    <w:rsid w:val="00347FD6"/>
    <w:rsid w:val="003515EA"/>
    <w:rsid w:val="00353991"/>
    <w:rsid w:val="0035478C"/>
    <w:rsid w:val="00354B82"/>
    <w:rsid w:val="0035580E"/>
    <w:rsid w:val="00360C60"/>
    <w:rsid w:val="00362FD1"/>
    <w:rsid w:val="003639BC"/>
    <w:rsid w:val="00364CA0"/>
    <w:rsid w:val="00372AAB"/>
    <w:rsid w:val="0037598A"/>
    <w:rsid w:val="00381A26"/>
    <w:rsid w:val="00384674"/>
    <w:rsid w:val="0038590E"/>
    <w:rsid w:val="00386916"/>
    <w:rsid w:val="00394E8D"/>
    <w:rsid w:val="003A03CD"/>
    <w:rsid w:val="003A19F9"/>
    <w:rsid w:val="003A7C04"/>
    <w:rsid w:val="003B33E7"/>
    <w:rsid w:val="003B51A6"/>
    <w:rsid w:val="003C0A8F"/>
    <w:rsid w:val="003C29C4"/>
    <w:rsid w:val="003C3378"/>
    <w:rsid w:val="003C5B45"/>
    <w:rsid w:val="003C7292"/>
    <w:rsid w:val="003D7364"/>
    <w:rsid w:val="003D74FE"/>
    <w:rsid w:val="003E1B55"/>
    <w:rsid w:val="003E2900"/>
    <w:rsid w:val="003E47FE"/>
    <w:rsid w:val="003E7820"/>
    <w:rsid w:val="003E7A61"/>
    <w:rsid w:val="003F114C"/>
    <w:rsid w:val="003F7A49"/>
    <w:rsid w:val="00401370"/>
    <w:rsid w:val="004015D6"/>
    <w:rsid w:val="0040439C"/>
    <w:rsid w:val="00404CDF"/>
    <w:rsid w:val="00405CFB"/>
    <w:rsid w:val="004068AA"/>
    <w:rsid w:val="0041107D"/>
    <w:rsid w:val="004112BD"/>
    <w:rsid w:val="00420BC4"/>
    <w:rsid w:val="00422269"/>
    <w:rsid w:val="00425AEE"/>
    <w:rsid w:val="00425DAF"/>
    <w:rsid w:val="004329C0"/>
    <w:rsid w:val="00433CA1"/>
    <w:rsid w:val="00436235"/>
    <w:rsid w:val="00451BD8"/>
    <w:rsid w:val="0045301A"/>
    <w:rsid w:val="00455B63"/>
    <w:rsid w:val="00460B3A"/>
    <w:rsid w:val="00463CC2"/>
    <w:rsid w:val="0046436F"/>
    <w:rsid w:val="00464D66"/>
    <w:rsid w:val="00465FDA"/>
    <w:rsid w:val="004722EA"/>
    <w:rsid w:val="004808AA"/>
    <w:rsid w:val="00480D3D"/>
    <w:rsid w:val="0049156C"/>
    <w:rsid w:val="00491AB9"/>
    <w:rsid w:val="004925DF"/>
    <w:rsid w:val="00493A0C"/>
    <w:rsid w:val="004A3ED1"/>
    <w:rsid w:val="004A4ED7"/>
    <w:rsid w:val="004A5235"/>
    <w:rsid w:val="004B0997"/>
    <w:rsid w:val="004B316B"/>
    <w:rsid w:val="004B5385"/>
    <w:rsid w:val="004C2C9A"/>
    <w:rsid w:val="004C2E6A"/>
    <w:rsid w:val="004C4100"/>
    <w:rsid w:val="004C6390"/>
    <w:rsid w:val="004D6892"/>
    <w:rsid w:val="004D6A5E"/>
    <w:rsid w:val="004D79D4"/>
    <w:rsid w:val="004E2732"/>
    <w:rsid w:val="004E2A24"/>
    <w:rsid w:val="004E2D76"/>
    <w:rsid w:val="004F7723"/>
    <w:rsid w:val="005002D8"/>
    <w:rsid w:val="005024F9"/>
    <w:rsid w:val="0050331E"/>
    <w:rsid w:val="00525739"/>
    <w:rsid w:val="00526BEC"/>
    <w:rsid w:val="005274EE"/>
    <w:rsid w:val="00533C97"/>
    <w:rsid w:val="00536704"/>
    <w:rsid w:val="0054002C"/>
    <w:rsid w:val="005423B3"/>
    <w:rsid w:val="005432C9"/>
    <w:rsid w:val="00550C6B"/>
    <w:rsid w:val="00560A5C"/>
    <w:rsid w:val="00572A57"/>
    <w:rsid w:val="00572D84"/>
    <w:rsid w:val="005754C1"/>
    <w:rsid w:val="00576395"/>
    <w:rsid w:val="0058059A"/>
    <w:rsid w:val="00581B18"/>
    <w:rsid w:val="00590DB9"/>
    <w:rsid w:val="0059357A"/>
    <w:rsid w:val="00593E30"/>
    <w:rsid w:val="005A017A"/>
    <w:rsid w:val="005A12F6"/>
    <w:rsid w:val="005A357D"/>
    <w:rsid w:val="005A3F2D"/>
    <w:rsid w:val="005A5BEE"/>
    <w:rsid w:val="005A65CA"/>
    <w:rsid w:val="005A6711"/>
    <w:rsid w:val="005B037B"/>
    <w:rsid w:val="005B2788"/>
    <w:rsid w:val="005B4A66"/>
    <w:rsid w:val="005C4606"/>
    <w:rsid w:val="005C4980"/>
    <w:rsid w:val="005C5101"/>
    <w:rsid w:val="005C5228"/>
    <w:rsid w:val="005D094E"/>
    <w:rsid w:val="005D694A"/>
    <w:rsid w:val="005E1ABF"/>
    <w:rsid w:val="005E4864"/>
    <w:rsid w:val="005E60EF"/>
    <w:rsid w:val="005F32C1"/>
    <w:rsid w:val="005F3F13"/>
    <w:rsid w:val="005F5F15"/>
    <w:rsid w:val="00604FD5"/>
    <w:rsid w:val="00610FA1"/>
    <w:rsid w:val="00612B02"/>
    <w:rsid w:val="00616904"/>
    <w:rsid w:val="00617C13"/>
    <w:rsid w:val="00632914"/>
    <w:rsid w:val="00635526"/>
    <w:rsid w:val="00636D06"/>
    <w:rsid w:val="00637977"/>
    <w:rsid w:val="00642078"/>
    <w:rsid w:val="006439D3"/>
    <w:rsid w:val="006467B6"/>
    <w:rsid w:val="00650AF8"/>
    <w:rsid w:val="0065658C"/>
    <w:rsid w:val="0066302C"/>
    <w:rsid w:val="00667364"/>
    <w:rsid w:val="00674A9C"/>
    <w:rsid w:val="00683B59"/>
    <w:rsid w:val="00683D92"/>
    <w:rsid w:val="006863FF"/>
    <w:rsid w:val="00686F00"/>
    <w:rsid w:val="00692D45"/>
    <w:rsid w:val="00694115"/>
    <w:rsid w:val="0069726D"/>
    <w:rsid w:val="006A04CC"/>
    <w:rsid w:val="006A15E3"/>
    <w:rsid w:val="006A1DC3"/>
    <w:rsid w:val="006A5854"/>
    <w:rsid w:val="006A7675"/>
    <w:rsid w:val="006B62E6"/>
    <w:rsid w:val="006C2229"/>
    <w:rsid w:val="006C3B85"/>
    <w:rsid w:val="006D0BC3"/>
    <w:rsid w:val="006D0BE0"/>
    <w:rsid w:val="006D12A8"/>
    <w:rsid w:val="006D2E2F"/>
    <w:rsid w:val="006E1B78"/>
    <w:rsid w:val="006E3A3E"/>
    <w:rsid w:val="006E575F"/>
    <w:rsid w:val="006E5B1F"/>
    <w:rsid w:val="006E5FBE"/>
    <w:rsid w:val="006E77E9"/>
    <w:rsid w:val="006F1B7C"/>
    <w:rsid w:val="006F35FA"/>
    <w:rsid w:val="006F5528"/>
    <w:rsid w:val="006F5909"/>
    <w:rsid w:val="006F5BF9"/>
    <w:rsid w:val="0070141B"/>
    <w:rsid w:val="0070401E"/>
    <w:rsid w:val="00710E6D"/>
    <w:rsid w:val="0071547F"/>
    <w:rsid w:val="00715F8F"/>
    <w:rsid w:val="00716824"/>
    <w:rsid w:val="0073457C"/>
    <w:rsid w:val="0073582E"/>
    <w:rsid w:val="00737FF3"/>
    <w:rsid w:val="00741D82"/>
    <w:rsid w:val="00746CF0"/>
    <w:rsid w:val="00747182"/>
    <w:rsid w:val="00757F7D"/>
    <w:rsid w:val="00760449"/>
    <w:rsid w:val="007628FC"/>
    <w:rsid w:val="0076558C"/>
    <w:rsid w:val="00765F5B"/>
    <w:rsid w:val="007667F4"/>
    <w:rsid w:val="00767B97"/>
    <w:rsid w:val="007708A2"/>
    <w:rsid w:val="00770916"/>
    <w:rsid w:val="00774EB7"/>
    <w:rsid w:val="007825E4"/>
    <w:rsid w:val="007845A4"/>
    <w:rsid w:val="0078464E"/>
    <w:rsid w:val="0078796D"/>
    <w:rsid w:val="007A2CA6"/>
    <w:rsid w:val="007A3624"/>
    <w:rsid w:val="007A4413"/>
    <w:rsid w:val="007A6079"/>
    <w:rsid w:val="007A6728"/>
    <w:rsid w:val="007B049B"/>
    <w:rsid w:val="007B05D2"/>
    <w:rsid w:val="007B3F04"/>
    <w:rsid w:val="007B66C7"/>
    <w:rsid w:val="007C510D"/>
    <w:rsid w:val="007C7DA3"/>
    <w:rsid w:val="007D07C6"/>
    <w:rsid w:val="007D5F09"/>
    <w:rsid w:val="007E7B52"/>
    <w:rsid w:val="007F2360"/>
    <w:rsid w:val="007F4C45"/>
    <w:rsid w:val="007F618C"/>
    <w:rsid w:val="0080228F"/>
    <w:rsid w:val="0080508A"/>
    <w:rsid w:val="00810032"/>
    <w:rsid w:val="00810C70"/>
    <w:rsid w:val="00817325"/>
    <w:rsid w:val="00833921"/>
    <w:rsid w:val="00835BAB"/>
    <w:rsid w:val="00841EDA"/>
    <w:rsid w:val="00844C32"/>
    <w:rsid w:val="008470F2"/>
    <w:rsid w:val="008534BE"/>
    <w:rsid w:val="00860305"/>
    <w:rsid w:val="0086036C"/>
    <w:rsid w:val="008640F7"/>
    <w:rsid w:val="00865456"/>
    <w:rsid w:val="00865604"/>
    <w:rsid w:val="00873752"/>
    <w:rsid w:val="0087400B"/>
    <w:rsid w:val="008761E7"/>
    <w:rsid w:val="008776FB"/>
    <w:rsid w:val="00877713"/>
    <w:rsid w:val="00885DAF"/>
    <w:rsid w:val="00894C48"/>
    <w:rsid w:val="00894FDC"/>
    <w:rsid w:val="00895544"/>
    <w:rsid w:val="0089597E"/>
    <w:rsid w:val="00895D10"/>
    <w:rsid w:val="00896F8C"/>
    <w:rsid w:val="00897E0F"/>
    <w:rsid w:val="008A127F"/>
    <w:rsid w:val="008A2305"/>
    <w:rsid w:val="008A3BF4"/>
    <w:rsid w:val="008A4023"/>
    <w:rsid w:val="008A57A7"/>
    <w:rsid w:val="008B464A"/>
    <w:rsid w:val="008B4F25"/>
    <w:rsid w:val="008C4EFC"/>
    <w:rsid w:val="008C683F"/>
    <w:rsid w:val="008C71CF"/>
    <w:rsid w:val="008D3A37"/>
    <w:rsid w:val="008D6CFE"/>
    <w:rsid w:val="008D7423"/>
    <w:rsid w:val="008E136A"/>
    <w:rsid w:val="008E1CCA"/>
    <w:rsid w:val="008E2E32"/>
    <w:rsid w:val="008E58CB"/>
    <w:rsid w:val="008E7531"/>
    <w:rsid w:val="008F1575"/>
    <w:rsid w:val="008F5DF9"/>
    <w:rsid w:val="008F66D7"/>
    <w:rsid w:val="008F6C9C"/>
    <w:rsid w:val="00901709"/>
    <w:rsid w:val="00903DB6"/>
    <w:rsid w:val="00906336"/>
    <w:rsid w:val="00910D41"/>
    <w:rsid w:val="00912F36"/>
    <w:rsid w:val="009132F4"/>
    <w:rsid w:val="0091400C"/>
    <w:rsid w:val="009145EC"/>
    <w:rsid w:val="00931B91"/>
    <w:rsid w:val="0093311C"/>
    <w:rsid w:val="00940063"/>
    <w:rsid w:val="009423A9"/>
    <w:rsid w:val="009446CF"/>
    <w:rsid w:val="00945AC8"/>
    <w:rsid w:val="00946712"/>
    <w:rsid w:val="00951256"/>
    <w:rsid w:val="009523C4"/>
    <w:rsid w:val="00952F30"/>
    <w:rsid w:val="009601AA"/>
    <w:rsid w:val="00961357"/>
    <w:rsid w:val="0096642D"/>
    <w:rsid w:val="009679DB"/>
    <w:rsid w:val="00973456"/>
    <w:rsid w:val="00975538"/>
    <w:rsid w:val="009767E7"/>
    <w:rsid w:val="00984D85"/>
    <w:rsid w:val="009861BA"/>
    <w:rsid w:val="00991625"/>
    <w:rsid w:val="00992312"/>
    <w:rsid w:val="00996A68"/>
    <w:rsid w:val="009A0558"/>
    <w:rsid w:val="009A48E2"/>
    <w:rsid w:val="009A4D03"/>
    <w:rsid w:val="009A534C"/>
    <w:rsid w:val="009A57DF"/>
    <w:rsid w:val="009A6F16"/>
    <w:rsid w:val="009A7205"/>
    <w:rsid w:val="009B1471"/>
    <w:rsid w:val="009B2135"/>
    <w:rsid w:val="009C13EB"/>
    <w:rsid w:val="009C5DD0"/>
    <w:rsid w:val="009D334F"/>
    <w:rsid w:val="009D419D"/>
    <w:rsid w:val="009D44D1"/>
    <w:rsid w:val="009E6E5D"/>
    <w:rsid w:val="009E7C22"/>
    <w:rsid w:val="009F0E6C"/>
    <w:rsid w:val="009F1238"/>
    <w:rsid w:val="00A00D7D"/>
    <w:rsid w:val="00A03B89"/>
    <w:rsid w:val="00A105CE"/>
    <w:rsid w:val="00A10A8A"/>
    <w:rsid w:val="00A10B40"/>
    <w:rsid w:val="00A22D6A"/>
    <w:rsid w:val="00A23441"/>
    <w:rsid w:val="00A30CA4"/>
    <w:rsid w:val="00A31D06"/>
    <w:rsid w:val="00A3395F"/>
    <w:rsid w:val="00A34136"/>
    <w:rsid w:val="00A41345"/>
    <w:rsid w:val="00A41DCE"/>
    <w:rsid w:val="00A43F47"/>
    <w:rsid w:val="00A5002D"/>
    <w:rsid w:val="00A54C42"/>
    <w:rsid w:val="00A56B10"/>
    <w:rsid w:val="00A614D2"/>
    <w:rsid w:val="00A66F4A"/>
    <w:rsid w:val="00A70952"/>
    <w:rsid w:val="00A74C84"/>
    <w:rsid w:val="00A77175"/>
    <w:rsid w:val="00A77285"/>
    <w:rsid w:val="00A77B22"/>
    <w:rsid w:val="00A818C8"/>
    <w:rsid w:val="00A82441"/>
    <w:rsid w:val="00A84A6A"/>
    <w:rsid w:val="00A84D72"/>
    <w:rsid w:val="00A86DCF"/>
    <w:rsid w:val="00A91951"/>
    <w:rsid w:val="00A9366D"/>
    <w:rsid w:val="00AA3855"/>
    <w:rsid w:val="00AB13F5"/>
    <w:rsid w:val="00AB245D"/>
    <w:rsid w:val="00AB334C"/>
    <w:rsid w:val="00AB5EFC"/>
    <w:rsid w:val="00AC0547"/>
    <w:rsid w:val="00AC1102"/>
    <w:rsid w:val="00AD2FBA"/>
    <w:rsid w:val="00AD70CA"/>
    <w:rsid w:val="00AD7BAF"/>
    <w:rsid w:val="00AE4EFA"/>
    <w:rsid w:val="00B00D8C"/>
    <w:rsid w:val="00B0159B"/>
    <w:rsid w:val="00B068A2"/>
    <w:rsid w:val="00B13A3B"/>
    <w:rsid w:val="00B17E8D"/>
    <w:rsid w:val="00B30E51"/>
    <w:rsid w:val="00B31E3C"/>
    <w:rsid w:val="00B37029"/>
    <w:rsid w:val="00B37DFF"/>
    <w:rsid w:val="00B42C29"/>
    <w:rsid w:val="00B46927"/>
    <w:rsid w:val="00B46AA4"/>
    <w:rsid w:val="00B47FD7"/>
    <w:rsid w:val="00B514A0"/>
    <w:rsid w:val="00B52728"/>
    <w:rsid w:val="00B579EF"/>
    <w:rsid w:val="00B6159D"/>
    <w:rsid w:val="00B62E4F"/>
    <w:rsid w:val="00B64009"/>
    <w:rsid w:val="00B66771"/>
    <w:rsid w:val="00B74AE6"/>
    <w:rsid w:val="00B7689E"/>
    <w:rsid w:val="00B80957"/>
    <w:rsid w:val="00B82069"/>
    <w:rsid w:val="00B8488D"/>
    <w:rsid w:val="00B86D03"/>
    <w:rsid w:val="00B92711"/>
    <w:rsid w:val="00B933F1"/>
    <w:rsid w:val="00B956AA"/>
    <w:rsid w:val="00B95F85"/>
    <w:rsid w:val="00B9635F"/>
    <w:rsid w:val="00B97AF5"/>
    <w:rsid w:val="00B97D33"/>
    <w:rsid w:val="00BA2AFE"/>
    <w:rsid w:val="00BA2D82"/>
    <w:rsid w:val="00BB1694"/>
    <w:rsid w:val="00BB58EA"/>
    <w:rsid w:val="00BB6648"/>
    <w:rsid w:val="00BC440C"/>
    <w:rsid w:val="00BD6009"/>
    <w:rsid w:val="00BE58BB"/>
    <w:rsid w:val="00BE6CF4"/>
    <w:rsid w:val="00BF0A82"/>
    <w:rsid w:val="00BF33A1"/>
    <w:rsid w:val="00C00EC7"/>
    <w:rsid w:val="00C06B0B"/>
    <w:rsid w:val="00C1331F"/>
    <w:rsid w:val="00C16A5D"/>
    <w:rsid w:val="00C215B8"/>
    <w:rsid w:val="00C26E4F"/>
    <w:rsid w:val="00C3095D"/>
    <w:rsid w:val="00C31F00"/>
    <w:rsid w:val="00C32DB8"/>
    <w:rsid w:val="00C33DA3"/>
    <w:rsid w:val="00C33DC5"/>
    <w:rsid w:val="00C34E40"/>
    <w:rsid w:val="00C34F70"/>
    <w:rsid w:val="00C355A7"/>
    <w:rsid w:val="00C40681"/>
    <w:rsid w:val="00C424B6"/>
    <w:rsid w:val="00C46190"/>
    <w:rsid w:val="00C469CF"/>
    <w:rsid w:val="00C47976"/>
    <w:rsid w:val="00C52393"/>
    <w:rsid w:val="00C5770A"/>
    <w:rsid w:val="00C577C0"/>
    <w:rsid w:val="00C619B2"/>
    <w:rsid w:val="00C66515"/>
    <w:rsid w:val="00C66D87"/>
    <w:rsid w:val="00C67BF2"/>
    <w:rsid w:val="00C7290C"/>
    <w:rsid w:val="00C753D5"/>
    <w:rsid w:val="00C75FB5"/>
    <w:rsid w:val="00C761E5"/>
    <w:rsid w:val="00C76217"/>
    <w:rsid w:val="00C847CE"/>
    <w:rsid w:val="00C90CF7"/>
    <w:rsid w:val="00C917F6"/>
    <w:rsid w:val="00C91B69"/>
    <w:rsid w:val="00C9328F"/>
    <w:rsid w:val="00C953A0"/>
    <w:rsid w:val="00C97982"/>
    <w:rsid w:val="00CA1AD6"/>
    <w:rsid w:val="00CA24E1"/>
    <w:rsid w:val="00CA6D63"/>
    <w:rsid w:val="00CB5F8C"/>
    <w:rsid w:val="00CB6FD9"/>
    <w:rsid w:val="00CB73EA"/>
    <w:rsid w:val="00CC1016"/>
    <w:rsid w:val="00CC7C82"/>
    <w:rsid w:val="00CD1112"/>
    <w:rsid w:val="00CD2A54"/>
    <w:rsid w:val="00CD3FFC"/>
    <w:rsid w:val="00CD404D"/>
    <w:rsid w:val="00CD4BD2"/>
    <w:rsid w:val="00CD67CF"/>
    <w:rsid w:val="00CE4B2D"/>
    <w:rsid w:val="00CE59DB"/>
    <w:rsid w:val="00CF1823"/>
    <w:rsid w:val="00CF2B3F"/>
    <w:rsid w:val="00CF4C8D"/>
    <w:rsid w:val="00D03F77"/>
    <w:rsid w:val="00D0453D"/>
    <w:rsid w:val="00D1010A"/>
    <w:rsid w:val="00D10AC2"/>
    <w:rsid w:val="00D128CC"/>
    <w:rsid w:val="00D160BC"/>
    <w:rsid w:val="00D1745C"/>
    <w:rsid w:val="00D20563"/>
    <w:rsid w:val="00D2174A"/>
    <w:rsid w:val="00D24076"/>
    <w:rsid w:val="00D26463"/>
    <w:rsid w:val="00D36CC6"/>
    <w:rsid w:val="00D4001B"/>
    <w:rsid w:val="00D413D5"/>
    <w:rsid w:val="00D41AB5"/>
    <w:rsid w:val="00D4350B"/>
    <w:rsid w:val="00D46E9C"/>
    <w:rsid w:val="00D51788"/>
    <w:rsid w:val="00D53078"/>
    <w:rsid w:val="00D543D3"/>
    <w:rsid w:val="00D54566"/>
    <w:rsid w:val="00D570E7"/>
    <w:rsid w:val="00D57D22"/>
    <w:rsid w:val="00D61E49"/>
    <w:rsid w:val="00D706DB"/>
    <w:rsid w:val="00D71AEC"/>
    <w:rsid w:val="00D72315"/>
    <w:rsid w:val="00D738AA"/>
    <w:rsid w:val="00D74D62"/>
    <w:rsid w:val="00D75605"/>
    <w:rsid w:val="00D75618"/>
    <w:rsid w:val="00D77F60"/>
    <w:rsid w:val="00D8171D"/>
    <w:rsid w:val="00D81DAA"/>
    <w:rsid w:val="00D824AC"/>
    <w:rsid w:val="00D9400F"/>
    <w:rsid w:val="00DA5A66"/>
    <w:rsid w:val="00DB0526"/>
    <w:rsid w:val="00DB6B6F"/>
    <w:rsid w:val="00DB7323"/>
    <w:rsid w:val="00DC21E9"/>
    <w:rsid w:val="00DC43BE"/>
    <w:rsid w:val="00DC4E54"/>
    <w:rsid w:val="00DD02FC"/>
    <w:rsid w:val="00DD2360"/>
    <w:rsid w:val="00DD4F61"/>
    <w:rsid w:val="00DD57F1"/>
    <w:rsid w:val="00DD77EE"/>
    <w:rsid w:val="00DE15D1"/>
    <w:rsid w:val="00DE3286"/>
    <w:rsid w:val="00DF1FBB"/>
    <w:rsid w:val="00DF2E8D"/>
    <w:rsid w:val="00DF381E"/>
    <w:rsid w:val="00DF489D"/>
    <w:rsid w:val="00DF6BD7"/>
    <w:rsid w:val="00E018F7"/>
    <w:rsid w:val="00E06BE0"/>
    <w:rsid w:val="00E15114"/>
    <w:rsid w:val="00E16EF7"/>
    <w:rsid w:val="00E20D8B"/>
    <w:rsid w:val="00E245EA"/>
    <w:rsid w:val="00E24EC1"/>
    <w:rsid w:val="00E31B66"/>
    <w:rsid w:val="00E332AF"/>
    <w:rsid w:val="00E34FD4"/>
    <w:rsid w:val="00E35C44"/>
    <w:rsid w:val="00E36AC8"/>
    <w:rsid w:val="00E37FF3"/>
    <w:rsid w:val="00E410CC"/>
    <w:rsid w:val="00E416F5"/>
    <w:rsid w:val="00E544B4"/>
    <w:rsid w:val="00E557FF"/>
    <w:rsid w:val="00E57620"/>
    <w:rsid w:val="00E6093A"/>
    <w:rsid w:val="00E6228A"/>
    <w:rsid w:val="00E63117"/>
    <w:rsid w:val="00E736F1"/>
    <w:rsid w:val="00E77492"/>
    <w:rsid w:val="00E8162D"/>
    <w:rsid w:val="00E83D2F"/>
    <w:rsid w:val="00E938D9"/>
    <w:rsid w:val="00E95B37"/>
    <w:rsid w:val="00EA0D0A"/>
    <w:rsid w:val="00EA1795"/>
    <w:rsid w:val="00EA1DEB"/>
    <w:rsid w:val="00EA7A00"/>
    <w:rsid w:val="00EB356A"/>
    <w:rsid w:val="00EB44F5"/>
    <w:rsid w:val="00EB615D"/>
    <w:rsid w:val="00EB6458"/>
    <w:rsid w:val="00EC4820"/>
    <w:rsid w:val="00EC7A01"/>
    <w:rsid w:val="00ED1796"/>
    <w:rsid w:val="00ED2029"/>
    <w:rsid w:val="00ED44A2"/>
    <w:rsid w:val="00EE462C"/>
    <w:rsid w:val="00EF695C"/>
    <w:rsid w:val="00F03A79"/>
    <w:rsid w:val="00F07E1B"/>
    <w:rsid w:val="00F10C2B"/>
    <w:rsid w:val="00F12CCA"/>
    <w:rsid w:val="00F147EA"/>
    <w:rsid w:val="00F25188"/>
    <w:rsid w:val="00F2608B"/>
    <w:rsid w:val="00F26B4B"/>
    <w:rsid w:val="00F27A2B"/>
    <w:rsid w:val="00F325C5"/>
    <w:rsid w:val="00F32E0B"/>
    <w:rsid w:val="00F35AE1"/>
    <w:rsid w:val="00F365F9"/>
    <w:rsid w:val="00F40A75"/>
    <w:rsid w:val="00F4107B"/>
    <w:rsid w:val="00F42B63"/>
    <w:rsid w:val="00F42BA2"/>
    <w:rsid w:val="00F42EBD"/>
    <w:rsid w:val="00F51965"/>
    <w:rsid w:val="00F525CA"/>
    <w:rsid w:val="00F54719"/>
    <w:rsid w:val="00F60D36"/>
    <w:rsid w:val="00F6503A"/>
    <w:rsid w:val="00F660B4"/>
    <w:rsid w:val="00F66C6D"/>
    <w:rsid w:val="00F71D35"/>
    <w:rsid w:val="00F71D51"/>
    <w:rsid w:val="00F73EE7"/>
    <w:rsid w:val="00F77AF1"/>
    <w:rsid w:val="00F8248C"/>
    <w:rsid w:val="00F825A5"/>
    <w:rsid w:val="00F96EF6"/>
    <w:rsid w:val="00FA2493"/>
    <w:rsid w:val="00FB39BB"/>
    <w:rsid w:val="00FC62B0"/>
    <w:rsid w:val="00FD0598"/>
    <w:rsid w:val="00FD0F95"/>
    <w:rsid w:val="00FD2599"/>
    <w:rsid w:val="00FD6F37"/>
    <w:rsid w:val="00FE485C"/>
    <w:rsid w:val="00FE71FE"/>
    <w:rsid w:val="00FF2C66"/>
    <w:rsid w:val="00FF3340"/>
    <w:rsid w:val="00FF7465"/>
    <w:rsid w:val="00FF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6263E3"/>
  <w15:chartTrackingRefBased/>
  <w15:docId w15:val="{D486022E-CBED-4014-9130-C1E92D0F4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E51"/>
    <w:pPr>
      <w:keepNext/>
      <w:keepLines/>
      <w:spacing w:before="240" w:after="0"/>
      <w:outlineLvl w:val="0"/>
    </w:pPr>
    <w:rPr>
      <w:rFonts w:asciiTheme="majorHAnsi" w:eastAsiaTheme="majorEastAsia" w:hAnsiTheme="majorHAnsi" w:cstheme="majorBidi"/>
      <w:color w:val="FE5016" w:themeColor="accent1"/>
      <w:sz w:val="32"/>
      <w:szCs w:val="32"/>
    </w:rPr>
  </w:style>
  <w:style w:type="paragraph" w:styleId="Heading2">
    <w:name w:val="heading 2"/>
    <w:basedOn w:val="Normal"/>
    <w:next w:val="Normal"/>
    <w:link w:val="Heading2Char"/>
    <w:uiPriority w:val="9"/>
    <w:unhideWhenUsed/>
    <w:qFormat/>
    <w:rsid w:val="00B30E51"/>
    <w:pPr>
      <w:keepNext/>
      <w:keepLines/>
      <w:spacing w:before="40" w:after="0"/>
      <w:outlineLvl w:val="1"/>
    </w:pPr>
    <w:rPr>
      <w:rFonts w:asciiTheme="majorHAnsi" w:eastAsiaTheme="majorEastAsia" w:hAnsiTheme="majorHAnsi" w:cstheme="majorBidi"/>
      <w:color w:val="FE5016" w:themeColor="accent1"/>
      <w:sz w:val="26"/>
      <w:szCs w:val="26"/>
    </w:rPr>
  </w:style>
  <w:style w:type="paragraph" w:styleId="Heading3">
    <w:name w:val="heading 3"/>
    <w:basedOn w:val="Normal"/>
    <w:next w:val="Normal"/>
    <w:link w:val="Heading3Char"/>
    <w:uiPriority w:val="9"/>
    <w:unhideWhenUsed/>
    <w:qFormat/>
    <w:rsid w:val="0014782B"/>
    <w:pPr>
      <w:keepNext/>
      <w:keepLines/>
      <w:spacing w:before="40" w:after="0"/>
      <w:outlineLvl w:val="2"/>
    </w:pPr>
    <w:rPr>
      <w:rFonts w:asciiTheme="majorHAnsi" w:eastAsiaTheme="majorEastAsia" w:hAnsiTheme="majorHAnsi" w:cstheme="majorBidi"/>
      <w:color w:val="882200" w:themeColor="accent1" w:themeShade="7F"/>
      <w:sz w:val="24"/>
      <w:szCs w:val="24"/>
    </w:rPr>
  </w:style>
  <w:style w:type="paragraph" w:styleId="Heading4">
    <w:name w:val="heading 4"/>
    <w:basedOn w:val="Normal"/>
    <w:next w:val="Normal"/>
    <w:link w:val="Heading4Char"/>
    <w:uiPriority w:val="9"/>
    <w:unhideWhenUsed/>
    <w:qFormat/>
    <w:rsid w:val="0070141B"/>
    <w:pPr>
      <w:keepNext/>
      <w:keepLines/>
      <w:spacing w:before="40" w:after="0"/>
      <w:outlineLvl w:val="3"/>
    </w:pPr>
    <w:rPr>
      <w:rFonts w:asciiTheme="majorHAnsi" w:eastAsiaTheme="majorEastAsia" w:hAnsiTheme="majorHAnsi" w:cstheme="majorBidi"/>
      <w:i/>
      <w:iCs/>
      <w:color w:val="CD330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3E8"/>
  </w:style>
  <w:style w:type="paragraph" w:styleId="Footer">
    <w:name w:val="footer"/>
    <w:basedOn w:val="Normal"/>
    <w:link w:val="FooterChar"/>
    <w:uiPriority w:val="99"/>
    <w:unhideWhenUsed/>
    <w:rsid w:val="00087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3E8"/>
  </w:style>
  <w:style w:type="character" w:customStyle="1" w:styleId="Heading1Char">
    <w:name w:val="Heading 1 Char"/>
    <w:basedOn w:val="DefaultParagraphFont"/>
    <w:link w:val="Heading1"/>
    <w:uiPriority w:val="9"/>
    <w:rsid w:val="00B30E51"/>
    <w:rPr>
      <w:rFonts w:asciiTheme="majorHAnsi" w:eastAsiaTheme="majorEastAsia" w:hAnsiTheme="majorHAnsi" w:cstheme="majorBidi"/>
      <w:color w:val="FE5016" w:themeColor="accent1"/>
      <w:sz w:val="32"/>
      <w:szCs w:val="32"/>
    </w:rPr>
  </w:style>
  <w:style w:type="character" w:customStyle="1" w:styleId="Heading2Char">
    <w:name w:val="Heading 2 Char"/>
    <w:basedOn w:val="DefaultParagraphFont"/>
    <w:link w:val="Heading2"/>
    <w:uiPriority w:val="9"/>
    <w:rsid w:val="00B30E51"/>
    <w:rPr>
      <w:rFonts w:asciiTheme="majorHAnsi" w:eastAsiaTheme="majorEastAsia" w:hAnsiTheme="majorHAnsi" w:cstheme="majorBidi"/>
      <w:color w:val="FE5016" w:themeColor="accent1"/>
      <w:sz w:val="26"/>
      <w:szCs w:val="26"/>
    </w:rPr>
  </w:style>
  <w:style w:type="paragraph" w:styleId="Title">
    <w:name w:val="Title"/>
    <w:basedOn w:val="Normal"/>
    <w:next w:val="Normal"/>
    <w:link w:val="TitleChar"/>
    <w:uiPriority w:val="10"/>
    <w:qFormat/>
    <w:rsid w:val="001478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82B"/>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14782B"/>
    <w:rPr>
      <w:rFonts w:asciiTheme="majorHAnsi" w:eastAsiaTheme="majorEastAsia" w:hAnsiTheme="majorHAnsi" w:cstheme="majorBidi"/>
      <w:color w:val="882200" w:themeColor="accent1" w:themeShade="7F"/>
      <w:sz w:val="24"/>
      <w:szCs w:val="24"/>
    </w:rPr>
  </w:style>
  <w:style w:type="character" w:customStyle="1" w:styleId="Heading4Char">
    <w:name w:val="Heading 4 Char"/>
    <w:basedOn w:val="DefaultParagraphFont"/>
    <w:link w:val="Heading4"/>
    <w:uiPriority w:val="9"/>
    <w:rsid w:val="0070141B"/>
    <w:rPr>
      <w:rFonts w:asciiTheme="majorHAnsi" w:eastAsiaTheme="majorEastAsia" w:hAnsiTheme="majorHAnsi" w:cstheme="majorBidi"/>
      <w:i/>
      <w:iCs/>
      <w:color w:val="CD3301" w:themeColor="accent1" w:themeShade="BF"/>
    </w:rPr>
  </w:style>
  <w:style w:type="paragraph" w:styleId="ListParagraph">
    <w:name w:val="List Paragraph"/>
    <w:basedOn w:val="Normal"/>
    <w:uiPriority w:val="34"/>
    <w:qFormat/>
    <w:rsid w:val="00E34FD4"/>
    <w:pPr>
      <w:ind w:left="720"/>
      <w:contextualSpacing/>
    </w:pPr>
  </w:style>
  <w:style w:type="paragraph" w:styleId="Subtitle">
    <w:name w:val="Subtitle"/>
    <w:basedOn w:val="Normal"/>
    <w:next w:val="Normal"/>
    <w:link w:val="SubtitleChar"/>
    <w:uiPriority w:val="3"/>
    <w:qFormat/>
    <w:rsid w:val="00572D84"/>
    <w:pPr>
      <w:numPr>
        <w:ilvl w:val="1"/>
      </w:numPr>
      <w:spacing w:before="60" w:after="0" w:line="240" w:lineRule="auto"/>
      <w:jc w:val="both"/>
    </w:pPr>
    <w:rPr>
      <w:rFonts w:eastAsiaTheme="minorEastAsia"/>
      <w:b/>
      <w:bCs/>
      <w:color w:val="0000F2" w:themeColor="text1" w:themeTint="A6"/>
      <w:lang w:eastAsia="ja-JP"/>
    </w:rPr>
  </w:style>
  <w:style w:type="character" w:customStyle="1" w:styleId="SubtitleChar">
    <w:name w:val="Subtitle Char"/>
    <w:basedOn w:val="DefaultParagraphFont"/>
    <w:link w:val="Subtitle"/>
    <w:uiPriority w:val="3"/>
    <w:rsid w:val="00572D84"/>
    <w:rPr>
      <w:rFonts w:eastAsiaTheme="minorEastAsia"/>
      <w:b/>
      <w:bCs/>
      <w:color w:val="0000F2" w:themeColor="text1" w:themeTint="A6"/>
      <w:lang w:eastAsia="ja-JP"/>
    </w:rPr>
  </w:style>
  <w:style w:type="paragraph" w:styleId="NoSpacing">
    <w:name w:val="No Spacing"/>
    <w:link w:val="NoSpacingChar"/>
    <w:uiPriority w:val="1"/>
    <w:qFormat/>
    <w:rsid w:val="001A7EEF"/>
    <w:pPr>
      <w:spacing w:after="0" w:line="240" w:lineRule="auto"/>
    </w:pPr>
  </w:style>
  <w:style w:type="paragraph" w:customStyle="1" w:styleId="Objective">
    <w:name w:val="Objective"/>
    <w:basedOn w:val="Normal"/>
    <w:link w:val="ObjectiveChar"/>
    <w:qFormat/>
    <w:rsid w:val="00C953A0"/>
    <w:pPr>
      <w:spacing w:before="240"/>
    </w:pPr>
    <w:rPr>
      <w:b/>
      <w:sz w:val="24"/>
      <w:szCs w:val="26"/>
    </w:rPr>
  </w:style>
  <w:style w:type="character" w:styleId="Hyperlink">
    <w:name w:val="Hyperlink"/>
    <w:basedOn w:val="DefaultParagraphFont"/>
    <w:uiPriority w:val="99"/>
    <w:unhideWhenUsed/>
    <w:rsid w:val="00CF2B3F"/>
    <w:rPr>
      <w:color w:val="A5A5A5" w:themeColor="hyperlink"/>
      <w:u w:val="single"/>
    </w:rPr>
  </w:style>
  <w:style w:type="character" w:customStyle="1" w:styleId="ObjectiveChar">
    <w:name w:val="Objective Char"/>
    <w:basedOn w:val="DefaultParagraphFont"/>
    <w:link w:val="Objective"/>
    <w:rsid w:val="00C953A0"/>
    <w:rPr>
      <w:b/>
      <w:sz w:val="24"/>
      <w:szCs w:val="26"/>
    </w:rPr>
  </w:style>
  <w:style w:type="table" w:styleId="PlainTable2">
    <w:name w:val="Plain Table 2"/>
    <w:basedOn w:val="TableNormal"/>
    <w:uiPriority w:val="42"/>
    <w:rsid w:val="000E75E4"/>
    <w:pPr>
      <w:spacing w:after="0" w:line="240" w:lineRule="auto"/>
    </w:pPr>
    <w:tblPr>
      <w:tblStyleRowBandSize w:val="1"/>
      <w:tblStyleColBandSize w:val="1"/>
      <w:tblBorders>
        <w:top w:val="single" w:sz="4" w:space="0" w:color="3030FF" w:themeColor="text1" w:themeTint="80"/>
        <w:bottom w:val="single" w:sz="4" w:space="0" w:color="3030FF" w:themeColor="text1" w:themeTint="80"/>
      </w:tblBorders>
    </w:tblPr>
    <w:tblStylePr w:type="firstRow">
      <w:rPr>
        <w:b/>
        <w:bCs/>
      </w:rPr>
      <w:tblPr/>
      <w:tcPr>
        <w:tcBorders>
          <w:bottom w:val="single" w:sz="4" w:space="0" w:color="3030FF" w:themeColor="text1" w:themeTint="80"/>
        </w:tcBorders>
      </w:tcPr>
    </w:tblStylePr>
    <w:tblStylePr w:type="lastRow">
      <w:rPr>
        <w:b/>
        <w:bCs/>
      </w:rPr>
      <w:tblPr/>
      <w:tcPr>
        <w:tcBorders>
          <w:top w:val="single" w:sz="4" w:space="0" w:color="3030FF" w:themeColor="text1" w:themeTint="80"/>
        </w:tcBorders>
      </w:tcPr>
    </w:tblStylePr>
    <w:tblStylePr w:type="firstCol">
      <w:rPr>
        <w:b/>
        <w:bCs/>
      </w:rPr>
    </w:tblStylePr>
    <w:tblStylePr w:type="lastCol">
      <w:rPr>
        <w:b/>
        <w:bCs/>
      </w:rPr>
    </w:tblStylePr>
    <w:tblStylePr w:type="band1Vert">
      <w:tblPr/>
      <w:tcPr>
        <w:tcBorders>
          <w:left w:val="single" w:sz="4" w:space="0" w:color="3030FF" w:themeColor="text1" w:themeTint="80"/>
          <w:right w:val="single" w:sz="4" w:space="0" w:color="3030FF" w:themeColor="text1" w:themeTint="80"/>
        </w:tcBorders>
      </w:tcPr>
    </w:tblStylePr>
    <w:tblStylePr w:type="band2Vert">
      <w:tblPr/>
      <w:tcPr>
        <w:tcBorders>
          <w:left w:val="single" w:sz="4" w:space="0" w:color="3030FF" w:themeColor="text1" w:themeTint="80"/>
          <w:right w:val="single" w:sz="4" w:space="0" w:color="3030FF" w:themeColor="text1" w:themeTint="80"/>
        </w:tcBorders>
      </w:tcPr>
    </w:tblStylePr>
    <w:tblStylePr w:type="band1Horz">
      <w:tblPr/>
      <w:tcPr>
        <w:tcBorders>
          <w:top w:val="single" w:sz="4" w:space="0" w:color="3030FF" w:themeColor="text1" w:themeTint="80"/>
          <w:bottom w:val="single" w:sz="4" w:space="0" w:color="3030FF" w:themeColor="text1" w:themeTint="80"/>
        </w:tcBorders>
      </w:tcPr>
    </w:tblStylePr>
  </w:style>
  <w:style w:type="character" w:customStyle="1" w:styleId="UnresolvedMention1">
    <w:name w:val="Unresolved Mention1"/>
    <w:basedOn w:val="DefaultParagraphFont"/>
    <w:uiPriority w:val="99"/>
    <w:semiHidden/>
    <w:unhideWhenUsed/>
    <w:rsid w:val="00D46E9C"/>
    <w:rPr>
      <w:color w:val="808080"/>
      <w:shd w:val="clear" w:color="auto" w:fill="E6E6E6"/>
    </w:rPr>
  </w:style>
  <w:style w:type="paragraph" w:customStyle="1" w:styleId="Hyperlink1">
    <w:name w:val="Hyperlink1"/>
    <w:basedOn w:val="Normal"/>
    <w:link w:val="hyperlinkChar"/>
    <w:qFormat/>
    <w:rsid w:val="00C76217"/>
    <w:rPr>
      <w:color w:val="7575FF" w:themeColor="accent2" w:themeTint="99"/>
      <w:sz w:val="16"/>
      <w:u w:val="single"/>
    </w:rPr>
  </w:style>
  <w:style w:type="paragraph" w:styleId="NormalWeb">
    <w:name w:val="Normal (Web)"/>
    <w:basedOn w:val="Normal"/>
    <w:uiPriority w:val="99"/>
    <w:unhideWhenUsed/>
    <w:rsid w:val="00BE6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Char">
    <w:name w:val="hyperlink Char"/>
    <w:basedOn w:val="DefaultParagraphFont"/>
    <w:link w:val="Hyperlink1"/>
    <w:rsid w:val="00C76217"/>
    <w:rPr>
      <w:color w:val="7575FF" w:themeColor="accent2" w:themeTint="99"/>
      <w:sz w:val="16"/>
      <w:u w:val="single"/>
    </w:rPr>
  </w:style>
  <w:style w:type="paragraph" w:styleId="FootnoteText">
    <w:name w:val="footnote text"/>
    <w:basedOn w:val="Normal"/>
    <w:link w:val="FootnoteTextChar"/>
    <w:uiPriority w:val="99"/>
    <w:semiHidden/>
    <w:unhideWhenUsed/>
    <w:rsid w:val="00E245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5EA"/>
    <w:rPr>
      <w:sz w:val="20"/>
      <w:szCs w:val="20"/>
    </w:rPr>
  </w:style>
  <w:style w:type="character" w:styleId="FootnoteReference">
    <w:name w:val="footnote reference"/>
    <w:basedOn w:val="DefaultParagraphFont"/>
    <w:uiPriority w:val="99"/>
    <w:semiHidden/>
    <w:unhideWhenUsed/>
    <w:rsid w:val="00E245EA"/>
    <w:rPr>
      <w:vertAlign w:val="superscript"/>
    </w:rPr>
  </w:style>
  <w:style w:type="table" w:styleId="TableGrid">
    <w:name w:val="Table Grid"/>
    <w:basedOn w:val="TableNormal"/>
    <w:uiPriority w:val="59"/>
    <w:rsid w:val="00617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qFormat/>
    <w:rsid w:val="007A6728"/>
    <w:pPr>
      <w:numPr>
        <w:numId w:val="20"/>
      </w:numPr>
      <w:spacing w:after="0"/>
    </w:pPr>
  </w:style>
  <w:style w:type="paragraph" w:styleId="Quote">
    <w:name w:val="Quote"/>
    <w:basedOn w:val="Normal"/>
    <w:next w:val="Normal"/>
    <w:link w:val="QuoteChar"/>
    <w:uiPriority w:val="29"/>
    <w:qFormat/>
    <w:rsid w:val="009B1471"/>
    <w:pPr>
      <w:spacing w:before="200" w:after="0" w:line="276" w:lineRule="auto"/>
      <w:ind w:left="360" w:right="360"/>
    </w:pPr>
    <w:rPr>
      <w:i/>
      <w:iCs/>
    </w:rPr>
  </w:style>
  <w:style w:type="character" w:customStyle="1" w:styleId="bulletChar">
    <w:name w:val="bullet Char"/>
    <w:basedOn w:val="DefaultParagraphFont"/>
    <w:link w:val="bullet"/>
    <w:rsid w:val="007A6728"/>
  </w:style>
  <w:style w:type="character" w:customStyle="1" w:styleId="QuoteChar">
    <w:name w:val="Quote Char"/>
    <w:basedOn w:val="DefaultParagraphFont"/>
    <w:link w:val="Quote"/>
    <w:uiPriority w:val="29"/>
    <w:rsid w:val="009B1471"/>
    <w:rPr>
      <w:i/>
      <w:iCs/>
    </w:rPr>
  </w:style>
  <w:style w:type="paragraph" w:styleId="IntenseQuote">
    <w:name w:val="Intense Quote"/>
    <w:basedOn w:val="Normal"/>
    <w:next w:val="Normal"/>
    <w:link w:val="IntenseQuoteChar"/>
    <w:uiPriority w:val="30"/>
    <w:qFormat/>
    <w:rsid w:val="004D6892"/>
    <w:pPr>
      <w:pBdr>
        <w:top w:val="single" w:sz="4" w:space="10" w:color="FE5016" w:themeColor="accent1"/>
        <w:bottom w:val="single" w:sz="4" w:space="10" w:color="FE5016" w:themeColor="accent1"/>
      </w:pBdr>
      <w:spacing w:before="360" w:after="360"/>
      <w:ind w:left="864" w:right="864"/>
      <w:jc w:val="center"/>
    </w:pPr>
    <w:rPr>
      <w:i/>
      <w:iCs/>
      <w:color w:val="FE5016" w:themeColor="accent1"/>
    </w:rPr>
  </w:style>
  <w:style w:type="character" w:customStyle="1" w:styleId="IntenseQuoteChar">
    <w:name w:val="Intense Quote Char"/>
    <w:basedOn w:val="DefaultParagraphFont"/>
    <w:link w:val="IntenseQuote"/>
    <w:uiPriority w:val="30"/>
    <w:rsid w:val="004D6892"/>
    <w:rPr>
      <w:i/>
      <w:iCs/>
      <w:color w:val="FE5016" w:themeColor="accent1"/>
    </w:rPr>
  </w:style>
  <w:style w:type="character" w:styleId="CommentReference">
    <w:name w:val="annotation reference"/>
    <w:basedOn w:val="DefaultParagraphFont"/>
    <w:uiPriority w:val="99"/>
    <w:semiHidden/>
    <w:unhideWhenUsed/>
    <w:rsid w:val="00865604"/>
    <w:rPr>
      <w:sz w:val="16"/>
      <w:szCs w:val="16"/>
    </w:rPr>
  </w:style>
  <w:style w:type="paragraph" w:styleId="CommentText">
    <w:name w:val="annotation text"/>
    <w:basedOn w:val="Normal"/>
    <w:link w:val="CommentTextChar"/>
    <w:uiPriority w:val="99"/>
    <w:unhideWhenUsed/>
    <w:rsid w:val="00865604"/>
    <w:pPr>
      <w:spacing w:line="240" w:lineRule="auto"/>
    </w:pPr>
    <w:rPr>
      <w:sz w:val="20"/>
      <w:szCs w:val="20"/>
    </w:rPr>
  </w:style>
  <w:style w:type="character" w:customStyle="1" w:styleId="CommentTextChar">
    <w:name w:val="Comment Text Char"/>
    <w:basedOn w:val="DefaultParagraphFont"/>
    <w:link w:val="CommentText"/>
    <w:uiPriority w:val="99"/>
    <w:rsid w:val="00865604"/>
    <w:rPr>
      <w:sz w:val="20"/>
      <w:szCs w:val="20"/>
    </w:rPr>
  </w:style>
  <w:style w:type="paragraph" w:styleId="CommentSubject">
    <w:name w:val="annotation subject"/>
    <w:basedOn w:val="CommentText"/>
    <w:next w:val="CommentText"/>
    <w:link w:val="CommentSubjectChar"/>
    <w:uiPriority w:val="99"/>
    <w:semiHidden/>
    <w:unhideWhenUsed/>
    <w:rsid w:val="00865604"/>
    <w:rPr>
      <w:b/>
      <w:bCs/>
    </w:rPr>
  </w:style>
  <w:style w:type="character" w:customStyle="1" w:styleId="CommentSubjectChar">
    <w:name w:val="Comment Subject Char"/>
    <w:basedOn w:val="CommentTextChar"/>
    <w:link w:val="CommentSubject"/>
    <w:uiPriority w:val="99"/>
    <w:semiHidden/>
    <w:rsid w:val="00865604"/>
    <w:rPr>
      <w:b/>
      <w:bCs/>
      <w:sz w:val="20"/>
      <w:szCs w:val="20"/>
    </w:rPr>
  </w:style>
  <w:style w:type="paragraph" w:styleId="Revision">
    <w:name w:val="Revision"/>
    <w:hidden/>
    <w:uiPriority w:val="99"/>
    <w:semiHidden/>
    <w:rsid w:val="00865604"/>
    <w:pPr>
      <w:spacing w:after="0" w:line="240" w:lineRule="auto"/>
    </w:pPr>
  </w:style>
  <w:style w:type="paragraph" w:styleId="BalloonText">
    <w:name w:val="Balloon Text"/>
    <w:basedOn w:val="Normal"/>
    <w:link w:val="BalloonTextChar"/>
    <w:uiPriority w:val="99"/>
    <w:semiHidden/>
    <w:unhideWhenUsed/>
    <w:rsid w:val="00F77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AF1"/>
    <w:rPr>
      <w:rFonts w:ascii="Segoe UI" w:hAnsi="Segoe UI" w:cs="Segoe UI"/>
      <w:sz w:val="18"/>
      <w:szCs w:val="18"/>
    </w:rPr>
  </w:style>
  <w:style w:type="character" w:customStyle="1" w:styleId="NoSpacingChar">
    <w:name w:val="No Spacing Char"/>
    <w:basedOn w:val="DefaultParagraphFont"/>
    <w:link w:val="NoSpacing"/>
    <w:uiPriority w:val="1"/>
    <w:rsid w:val="00533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1343">
      <w:bodyDiv w:val="1"/>
      <w:marLeft w:val="0"/>
      <w:marRight w:val="0"/>
      <w:marTop w:val="0"/>
      <w:marBottom w:val="0"/>
      <w:divBdr>
        <w:top w:val="none" w:sz="0" w:space="0" w:color="auto"/>
        <w:left w:val="none" w:sz="0" w:space="0" w:color="auto"/>
        <w:bottom w:val="none" w:sz="0" w:space="0" w:color="auto"/>
        <w:right w:val="none" w:sz="0" w:space="0" w:color="auto"/>
      </w:divBdr>
    </w:div>
    <w:div w:id="154223699">
      <w:bodyDiv w:val="1"/>
      <w:marLeft w:val="0"/>
      <w:marRight w:val="0"/>
      <w:marTop w:val="0"/>
      <w:marBottom w:val="0"/>
      <w:divBdr>
        <w:top w:val="none" w:sz="0" w:space="0" w:color="auto"/>
        <w:left w:val="none" w:sz="0" w:space="0" w:color="auto"/>
        <w:bottom w:val="none" w:sz="0" w:space="0" w:color="auto"/>
        <w:right w:val="none" w:sz="0" w:space="0" w:color="auto"/>
      </w:divBdr>
    </w:div>
    <w:div w:id="403380690">
      <w:bodyDiv w:val="1"/>
      <w:marLeft w:val="0"/>
      <w:marRight w:val="0"/>
      <w:marTop w:val="0"/>
      <w:marBottom w:val="0"/>
      <w:divBdr>
        <w:top w:val="none" w:sz="0" w:space="0" w:color="auto"/>
        <w:left w:val="none" w:sz="0" w:space="0" w:color="auto"/>
        <w:bottom w:val="none" w:sz="0" w:space="0" w:color="auto"/>
        <w:right w:val="none" w:sz="0" w:space="0" w:color="auto"/>
      </w:divBdr>
      <w:divsChild>
        <w:div w:id="1281254885">
          <w:marLeft w:val="0"/>
          <w:marRight w:val="0"/>
          <w:marTop w:val="0"/>
          <w:marBottom w:val="0"/>
          <w:divBdr>
            <w:top w:val="none" w:sz="0" w:space="0" w:color="auto"/>
            <w:left w:val="none" w:sz="0" w:space="0" w:color="auto"/>
            <w:bottom w:val="none" w:sz="0" w:space="0" w:color="auto"/>
            <w:right w:val="none" w:sz="0" w:space="0" w:color="auto"/>
          </w:divBdr>
        </w:div>
      </w:divsChild>
    </w:div>
    <w:div w:id="419257586">
      <w:bodyDiv w:val="1"/>
      <w:marLeft w:val="0"/>
      <w:marRight w:val="0"/>
      <w:marTop w:val="0"/>
      <w:marBottom w:val="0"/>
      <w:divBdr>
        <w:top w:val="none" w:sz="0" w:space="0" w:color="auto"/>
        <w:left w:val="none" w:sz="0" w:space="0" w:color="auto"/>
        <w:bottom w:val="none" w:sz="0" w:space="0" w:color="auto"/>
        <w:right w:val="none" w:sz="0" w:space="0" w:color="auto"/>
      </w:divBdr>
    </w:div>
    <w:div w:id="501745864">
      <w:bodyDiv w:val="1"/>
      <w:marLeft w:val="0"/>
      <w:marRight w:val="0"/>
      <w:marTop w:val="0"/>
      <w:marBottom w:val="0"/>
      <w:divBdr>
        <w:top w:val="none" w:sz="0" w:space="0" w:color="auto"/>
        <w:left w:val="none" w:sz="0" w:space="0" w:color="auto"/>
        <w:bottom w:val="none" w:sz="0" w:space="0" w:color="auto"/>
        <w:right w:val="none" w:sz="0" w:space="0" w:color="auto"/>
      </w:divBdr>
    </w:div>
    <w:div w:id="537546637">
      <w:bodyDiv w:val="1"/>
      <w:marLeft w:val="0"/>
      <w:marRight w:val="0"/>
      <w:marTop w:val="0"/>
      <w:marBottom w:val="0"/>
      <w:divBdr>
        <w:top w:val="none" w:sz="0" w:space="0" w:color="auto"/>
        <w:left w:val="none" w:sz="0" w:space="0" w:color="auto"/>
        <w:bottom w:val="none" w:sz="0" w:space="0" w:color="auto"/>
        <w:right w:val="none" w:sz="0" w:space="0" w:color="auto"/>
      </w:divBdr>
    </w:div>
    <w:div w:id="601570475">
      <w:bodyDiv w:val="1"/>
      <w:marLeft w:val="0"/>
      <w:marRight w:val="0"/>
      <w:marTop w:val="0"/>
      <w:marBottom w:val="0"/>
      <w:divBdr>
        <w:top w:val="none" w:sz="0" w:space="0" w:color="auto"/>
        <w:left w:val="none" w:sz="0" w:space="0" w:color="auto"/>
        <w:bottom w:val="none" w:sz="0" w:space="0" w:color="auto"/>
        <w:right w:val="none" w:sz="0" w:space="0" w:color="auto"/>
      </w:divBdr>
    </w:div>
    <w:div w:id="637691779">
      <w:bodyDiv w:val="1"/>
      <w:marLeft w:val="0"/>
      <w:marRight w:val="0"/>
      <w:marTop w:val="0"/>
      <w:marBottom w:val="0"/>
      <w:divBdr>
        <w:top w:val="none" w:sz="0" w:space="0" w:color="auto"/>
        <w:left w:val="none" w:sz="0" w:space="0" w:color="auto"/>
        <w:bottom w:val="none" w:sz="0" w:space="0" w:color="auto"/>
        <w:right w:val="none" w:sz="0" w:space="0" w:color="auto"/>
      </w:divBdr>
    </w:div>
    <w:div w:id="808979136">
      <w:bodyDiv w:val="1"/>
      <w:marLeft w:val="0"/>
      <w:marRight w:val="0"/>
      <w:marTop w:val="0"/>
      <w:marBottom w:val="0"/>
      <w:divBdr>
        <w:top w:val="none" w:sz="0" w:space="0" w:color="auto"/>
        <w:left w:val="none" w:sz="0" w:space="0" w:color="auto"/>
        <w:bottom w:val="none" w:sz="0" w:space="0" w:color="auto"/>
        <w:right w:val="none" w:sz="0" w:space="0" w:color="auto"/>
      </w:divBdr>
    </w:div>
    <w:div w:id="968247406">
      <w:bodyDiv w:val="1"/>
      <w:marLeft w:val="0"/>
      <w:marRight w:val="0"/>
      <w:marTop w:val="0"/>
      <w:marBottom w:val="0"/>
      <w:divBdr>
        <w:top w:val="none" w:sz="0" w:space="0" w:color="auto"/>
        <w:left w:val="none" w:sz="0" w:space="0" w:color="auto"/>
        <w:bottom w:val="none" w:sz="0" w:space="0" w:color="auto"/>
        <w:right w:val="none" w:sz="0" w:space="0" w:color="auto"/>
      </w:divBdr>
    </w:div>
    <w:div w:id="1146044722">
      <w:bodyDiv w:val="1"/>
      <w:marLeft w:val="0"/>
      <w:marRight w:val="0"/>
      <w:marTop w:val="0"/>
      <w:marBottom w:val="0"/>
      <w:divBdr>
        <w:top w:val="none" w:sz="0" w:space="0" w:color="auto"/>
        <w:left w:val="none" w:sz="0" w:space="0" w:color="auto"/>
        <w:bottom w:val="none" w:sz="0" w:space="0" w:color="auto"/>
        <w:right w:val="none" w:sz="0" w:space="0" w:color="auto"/>
      </w:divBdr>
    </w:div>
    <w:div w:id="1152520409">
      <w:bodyDiv w:val="1"/>
      <w:marLeft w:val="0"/>
      <w:marRight w:val="0"/>
      <w:marTop w:val="0"/>
      <w:marBottom w:val="0"/>
      <w:divBdr>
        <w:top w:val="none" w:sz="0" w:space="0" w:color="auto"/>
        <w:left w:val="none" w:sz="0" w:space="0" w:color="auto"/>
        <w:bottom w:val="none" w:sz="0" w:space="0" w:color="auto"/>
        <w:right w:val="none" w:sz="0" w:space="0" w:color="auto"/>
      </w:divBdr>
    </w:div>
    <w:div w:id="1301112338">
      <w:bodyDiv w:val="1"/>
      <w:marLeft w:val="0"/>
      <w:marRight w:val="0"/>
      <w:marTop w:val="0"/>
      <w:marBottom w:val="0"/>
      <w:divBdr>
        <w:top w:val="none" w:sz="0" w:space="0" w:color="auto"/>
        <w:left w:val="none" w:sz="0" w:space="0" w:color="auto"/>
        <w:bottom w:val="none" w:sz="0" w:space="0" w:color="auto"/>
        <w:right w:val="none" w:sz="0" w:space="0" w:color="auto"/>
      </w:divBdr>
    </w:div>
    <w:div w:id="1315598776">
      <w:bodyDiv w:val="1"/>
      <w:marLeft w:val="0"/>
      <w:marRight w:val="0"/>
      <w:marTop w:val="0"/>
      <w:marBottom w:val="0"/>
      <w:divBdr>
        <w:top w:val="none" w:sz="0" w:space="0" w:color="auto"/>
        <w:left w:val="none" w:sz="0" w:space="0" w:color="auto"/>
        <w:bottom w:val="none" w:sz="0" w:space="0" w:color="auto"/>
        <w:right w:val="none" w:sz="0" w:space="0" w:color="auto"/>
      </w:divBdr>
    </w:div>
    <w:div w:id="189604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asq.org/learn-about-quality/decision-making-tools/overview/decision-matrix.html" TargetMode="External"/><Relationship Id="rId2" Type="http://schemas.openxmlformats.org/officeDocument/2006/relationships/hyperlink" Target="https://censusreporter.org/data/table/?table=B03002&amp;primary_geo_id=16000US2755852&amp;geo_ids=16000US2755852,05000US27123,31000US33460,04000US27,01000US" TargetMode="External"/><Relationship Id="rId1" Type="http://schemas.openxmlformats.org/officeDocument/2006/relationships/hyperlink" Target="https://www.cityofroseville.com/AgendaCenter/ViewFile/Item/3336?fileID=28188" TargetMode="External"/><Relationship Id="rId6" Type="http://schemas.openxmlformats.org/officeDocument/2006/relationships/hyperlink" Target="https://www.census.gov/quickfacts/fact/table/rosevillecityminnesota/PST045219" TargetMode="External"/><Relationship Id="rId5" Type="http://schemas.openxmlformats.org/officeDocument/2006/relationships/hyperlink" Target="https://www.census.gov/quickfacts/fact/table/rosevillecityminnesota/PST045219" TargetMode="External"/><Relationship Id="rId4" Type="http://schemas.openxmlformats.org/officeDocument/2006/relationships/hyperlink" Target="http://asq.org/learn-about-quality/balanced-scorecard/overview/overview.html" TargetMode="External"/></Relationships>
</file>

<file path=word/theme/theme1.xml><?xml version="1.0" encoding="utf-8"?>
<a:theme xmlns:a="http://schemas.openxmlformats.org/drawingml/2006/main" name="Office Theme">
  <a:themeElements>
    <a:clrScheme name="CBLLC2018">
      <a:dk1>
        <a:srgbClr val="000063"/>
      </a:dk1>
      <a:lt1>
        <a:sysClr val="window" lastClr="FFFFFF"/>
      </a:lt1>
      <a:dk2>
        <a:srgbClr val="000063"/>
      </a:dk2>
      <a:lt2>
        <a:srgbClr val="FFFFFF"/>
      </a:lt2>
      <a:accent1>
        <a:srgbClr val="FE5016"/>
      </a:accent1>
      <a:accent2>
        <a:srgbClr val="1919FF"/>
      </a:accent2>
      <a:accent3>
        <a:srgbClr val="B9B9FF"/>
      </a:accent3>
      <a:accent4>
        <a:srgbClr val="FFFFFF"/>
      </a:accent4>
      <a:accent5>
        <a:srgbClr val="C32F01"/>
      </a:accent5>
      <a:accent6>
        <a:srgbClr val="FFCAB9"/>
      </a:accent6>
      <a:hlink>
        <a:srgbClr val="A5A5A5"/>
      </a:hlink>
      <a:folHlink>
        <a:srgbClr val="A5A5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27203-B8D9-4DA7-A386-9F8E11F48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4586</Words>
  <Characters>26146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Tabor</dc:creator>
  <cp:keywords/>
  <dc:description/>
  <cp:lastModifiedBy>Thomas Brooks</cp:lastModifiedBy>
  <cp:revision>4</cp:revision>
  <dcterms:created xsi:type="dcterms:W3CDTF">2022-05-09T16:55:00Z</dcterms:created>
  <dcterms:modified xsi:type="dcterms:W3CDTF">2022-05-17T20:21:00Z</dcterms:modified>
</cp:coreProperties>
</file>